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15274" w14:textId="77777777" w:rsidR="00BF0F5E" w:rsidRDefault="001342E8" w:rsidP="00424B1E">
      <w:pPr>
        <w:spacing w:after="0" w:line="259" w:lineRule="auto"/>
        <w:ind w:left="-960" w:right="-962" w:firstLine="0"/>
        <w:jc w:val="center"/>
      </w:pPr>
      <w:r>
        <w:rPr>
          <w:rFonts w:ascii="Calibri" w:eastAsia="Calibri" w:hAnsi="Calibri" w:cs="Calibri"/>
          <w:noProof/>
        </w:rPr>
        <w:drawing>
          <wp:anchor distT="0" distB="0" distL="114300" distR="114300" simplePos="0" relativeHeight="251658240" behindDoc="0" locked="0" layoutInCell="1" allowOverlap="1" wp14:anchorId="191FA514" wp14:editId="6E0CB07A">
            <wp:simplePos x="914400" y="304800"/>
            <wp:positionH relativeFrom="margin">
              <wp:align>center</wp:align>
            </wp:positionH>
            <wp:positionV relativeFrom="margin">
              <wp:align>center</wp:align>
            </wp:positionV>
            <wp:extent cx="5943600" cy="193484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934845"/>
                    </a:xfrm>
                    <a:prstGeom prst="rect">
                      <a:avLst/>
                    </a:prstGeom>
                  </pic:spPr>
                </pic:pic>
              </a:graphicData>
            </a:graphic>
          </wp:anchor>
        </w:drawing>
      </w:r>
      <w:r w:rsidR="00DF2ACE">
        <w:rPr>
          <w:rFonts w:ascii="Calibri" w:eastAsia="Calibri" w:hAnsi="Calibri" w:cs="Calibri"/>
          <w:noProof/>
        </w:rPr>
        <mc:AlternateContent>
          <mc:Choice Requires="wpg">
            <w:drawing>
              <wp:inline distT="0" distB="0" distL="0" distR="0" wp14:anchorId="77DB2BB5" wp14:editId="2E28B478">
                <wp:extent cx="8023968" cy="9450019"/>
                <wp:effectExtent l="0" t="0" r="0" b="18415"/>
                <wp:docPr id="5693" name="Group 5693"/>
                <wp:cNvGraphicFramePr/>
                <a:graphic xmlns:a="http://schemas.openxmlformats.org/drawingml/2006/main">
                  <a:graphicData uri="http://schemas.microsoft.com/office/word/2010/wordprocessingGroup">
                    <wpg:wgp>
                      <wpg:cNvGrpSpPr/>
                      <wpg:grpSpPr>
                        <a:xfrm>
                          <a:off x="0" y="0"/>
                          <a:ext cx="8023968" cy="9450019"/>
                          <a:chOff x="0" y="0"/>
                          <a:chExt cx="8023968" cy="9450019"/>
                        </a:xfrm>
                      </wpg:grpSpPr>
                      <wps:wsp>
                        <wps:cNvPr id="6580" name="Shape 6580"/>
                        <wps:cNvSpPr/>
                        <wps:spPr>
                          <a:xfrm>
                            <a:off x="0" y="0"/>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1" name="Shape 6581"/>
                        <wps:cNvSpPr/>
                        <wps:spPr>
                          <a:xfrm>
                            <a:off x="0" y="0"/>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2" name="Shape 6582"/>
                        <wps:cNvSpPr/>
                        <wps:spPr>
                          <a:xfrm>
                            <a:off x="9144" y="9144"/>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83" name="Shape 6583"/>
                        <wps:cNvSpPr/>
                        <wps:spPr>
                          <a:xfrm>
                            <a:off x="9144" y="9144"/>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84" name="Shape 6584"/>
                        <wps:cNvSpPr/>
                        <wps:spPr>
                          <a:xfrm>
                            <a:off x="1828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5" name="Shape 6585"/>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6" name="Shape 6586"/>
                        <wps:cNvSpPr/>
                        <wps:spPr>
                          <a:xfrm>
                            <a:off x="74676" y="7467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87" name="Shape 6587"/>
                        <wps:cNvSpPr/>
                        <wps:spPr>
                          <a:xfrm>
                            <a:off x="74676" y="746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88" name="Shape 6588"/>
                        <wps:cNvSpPr/>
                        <wps:spPr>
                          <a:xfrm>
                            <a:off x="83820" y="83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9" name="Shape 6589"/>
                        <wps:cNvSpPr/>
                        <wps:spPr>
                          <a:xfrm>
                            <a:off x="92964" y="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0" name="Shape 6590"/>
                        <wps:cNvSpPr/>
                        <wps:spPr>
                          <a:xfrm>
                            <a:off x="92964" y="9144"/>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91" name="Shape 6591"/>
                        <wps:cNvSpPr/>
                        <wps:spPr>
                          <a:xfrm>
                            <a:off x="92964" y="18288"/>
                            <a:ext cx="6978143" cy="56388"/>
                          </a:xfrm>
                          <a:custGeom>
                            <a:avLst/>
                            <a:gdLst/>
                            <a:ahLst/>
                            <a:cxnLst/>
                            <a:rect l="0" t="0" r="0" b="0"/>
                            <a:pathLst>
                              <a:path w="6978143" h="56388">
                                <a:moveTo>
                                  <a:pt x="0" y="0"/>
                                </a:moveTo>
                                <a:lnTo>
                                  <a:pt x="6978143" y="0"/>
                                </a:lnTo>
                                <a:lnTo>
                                  <a:pt x="6978143"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2" name="Shape 6592"/>
                        <wps:cNvSpPr/>
                        <wps:spPr>
                          <a:xfrm>
                            <a:off x="92964" y="74676"/>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93" name="Shape 6593"/>
                        <wps:cNvSpPr/>
                        <wps:spPr>
                          <a:xfrm>
                            <a:off x="92964" y="8382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4" name="Shape 6594"/>
                        <wps:cNvSpPr/>
                        <wps:spPr>
                          <a:xfrm>
                            <a:off x="7154926" y="0"/>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5" name="Shape 6595"/>
                        <wps:cNvSpPr/>
                        <wps:spPr>
                          <a:xfrm>
                            <a:off x="7071107" y="0"/>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6" name="Shape 6596"/>
                        <wps:cNvSpPr/>
                        <wps:spPr>
                          <a:xfrm>
                            <a:off x="7071107" y="9144"/>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97" name="Shape 6597"/>
                        <wps:cNvSpPr/>
                        <wps:spPr>
                          <a:xfrm>
                            <a:off x="7089394"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8" name="Shape 6598"/>
                        <wps:cNvSpPr/>
                        <wps:spPr>
                          <a:xfrm>
                            <a:off x="7071107"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9" name="Shape 6599"/>
                        <wps:cNvSpPr/>
                        <wps:spPr>
                          <a:xfrm>
                            <a:off x="7080250" y="7467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00" name="Shape 6600"/>
                        <wps:cNvSpPr/>
                        <wps:spPr>
                          <a:xfrm>
                            <a:off x="7071107" y="746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01" name="Shape 6601"/>
                        <wps:cNvSpPr/>
                        <wps:spPr>
                          <a:xfrm>
                            <a:off x="7071107" y="83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2" name="Shape 6602"/>
                        <wps:cNvSpPr/>
                        <wps:spPr>
                          <a:xfrm>
                            <a:off x="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3" name="Shape 6603"/>
                        <wps:cNvSpPr/>
                        <wps:spPr>
                          <a:xfrm>
                            <a:off x="9144"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04" name="Shape 6604"/>
                        <wps:cNvSpPr/>
                        <wps:spPr>
                          <a:xfrm>
                            <a:off x="18288" y="92913"/>
                            <a:ext cx="56388" cy="9264142"/>
                          </a:xfrm>
                          <a:custGeom>
                            <a:avLst/>
                            <a:gdLst/>
                            <a:ahLst/>
                            <a:cxnLst/>
                            <a:rect l="0" t="0" r="0" b="0"/>
                            <a:pathLst>
                              <a:path w="56388" h="9264142">
                                <a:moveTo>
                                  <a:pt x="0" y="0"/>
                                </a:moveTo>
                                <a:lnTo>
                                  <a:pt x="56388" y="0"/>
                                </a:lnTo>
                                <a:lnTo>
                                  <a:pt x="56388"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5" name="Shape 6605"/>
                        <wps:cNvSpPr/>
                        <wps:spPr>
                          <a:xfrm>
                            <a:off x="74676"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06" name="Shape 6606"/>
                        <wps:cNvSpPr/>
                        <wps:spPr>
                          <a:xfrm>
                            <a:off x="8382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7" name="Shape 6607"/>
                        <wps:cNvSpPr/>
                        <wps:spPr>
                          <a:xfrm>
                            <a:off x="7154926"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8" name="Shape 6608"/>
                        <wps:cNvSpPr/>
                        <wps:spPr>
                          <a:xfrm>
                            <a:off x="7145782"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09" name="Shape 6609"/>
                        <wps:cNvSpPr/>
                        <wps:spPr>
                          <a:xfrm>
                            <a:off x="7089394" y="92913"/>
                            <a:ext cx="56388" cy="9264142"/>
                          </a:xfrm>
                          <a:custGeom>
                            <a:avLst/>
                            <a:gdLst/>
                            <a:ahLst/>
                            <a:cxnLst/>
                            <a:rect l="0" t="0" r="0" b="0"/>
                            <a:pathLst>
                              <a:path w="56388" h="9264142">
                                <a:moveTo>
                                  <a:pt x="0" y="0"/>
                                </a:moveTo>
                                <a:lnTo>
                                  <a:pt x="56388" y="0"/>
                                </a:lnTo>
                                <a:lnTo>
                                  <a:pt x="56388"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0" name="Shape 6610"/>
                        <wps:cNvSpPr/>
                        <wps:spPr>
                          <a:xfrm>
                            <a:off x="708025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11" name="Shape 6611"/>
                        <wps:cNvSpPr/>
                        <wps:spPr>
                          <a:xfrm>
                            <a:off x="7071107"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2" name="Shape 6612"/>
                        <wps:cNvSpPr/>
                        <wps:spPr>
                          <a:xfrm>
                            <a:off x="0" y="9357055"/>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3" name="Shape 6613"/>
                        <wps:cNvSpPr/>
                        <wps:spPr>
                          <a:xfrm>
                            <a:off x="0" y="9440875"/>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4" name="Shape 6614"/>
                        <wps:cNvSpPr/>
                        <wps:spPr>
                          <a:xfrm>
                            <a:off x="9144" y="9357055"/>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15" name="Shape 6615"/>
                        <wps:cNvSpPr/>
                        <wps:spPr>
                          <a:xfrm>
                            <a:off x="9144" y="9431731"/>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16" name="Shape 6616"/>
                        <wps:cNvSpPr/>
                        <wps:spPr>
                          <a:xfrm>
                            <a:off x="18288" y="9357055"/>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7" name="Shape 6617"/>
                        <wps:cNvSpPr/>
                        <wps:spPr>
                          <a:xfrm>
                            <a:off x="18288" y="9375343"/>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8" name="Shape 6618"/>
                        <wps:cNvSpPr/>
                        <wps:spPr>
                          <a:xfrm>
                            <a:off x="74676" y="935705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19" name="Shape 6619"/>
                        <wps:cNvSpPr/>
                        <wps:spPr>
                          <a:xfrm>
                            <a:off x="74676" y="936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20" name="Shape 6620"/>
                        <wps:cNvSpPr/>
                        <wps:spPr>
                          <a:xfrm>
                            <a:off x="83820" y="93570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1" name="Shape 6621"/>
                        <wps:cNvSpPr/>
                        <wps:spPr>
                          <a:xfrm>
                            <a:off x="92964" y="9440875"/>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2" name="Shape 6622"/>
                        <wps:cNvSpPr/>
                        <wps:spPr>
                          <a:xfrm>
                            <a:off x="92964" y="9431731"/>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23" name="Shape 6623"/>
                        <wps:cNvSpPr/>
                        <wps:spPr>
                          <a:xfrm>
                            <a:off x="92964" y="9375343"/>
                            <a:ext cx="6978143" cy="56388"/>
                          </a:xfrm>
                          <a:custGeom>
                            <a:avLst/>
                            <a:gdLst/>
                            <a:ahLst/>
                            <a:cxnLst/>
                            <a:rect l="0" t="0" r="0" b="0"/>
                            <a:pathLst>
                              <a:path w="6978143" h="56388">
                                <a:moveTo>
                                  <a:pt x="0" y="0"/>
                                </a:moveTo>
                                <a:lnTo>
                                  <a:pt x="6978143" y="0"/>
                                </a:lnTo>
                                <a:lnTo>
                                  <a:pt x="6978143"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4" name="Shape 6624"/>
                        <wps:cNvSpPr/>
                        <wps:spPr>
                          <a:xfrm>
                            <a:off x="92964" y="936620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25" name="Shape 6625"/>
                        <wps:cNvSpPr/>
                        <wps:spPr>
                          <a:xfrm>
                            <a:off x="92964" y="9357055"/>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6" name="Shape 6626"/>
                        <wps:cNvSpPr/>
                        <wps:spPr>
                          <a:xfrm>
                            <a:off x="7154926" y="9357055"/>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7" name="Shape 6627"/>
                        <wps:cNvSpPr/>
                        <wps:spPr>
                          <a:xfrm>
                            <a:off x="7071107" y="9440875"/>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8" name="Shape 6628"/>
                        <wps:cNvSpPr/>
                        <wps:spPr>
                          <a:xfrm>
                            <a:off x="7145782" y="9357055"/>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29" name="Shape 6629"/>
                        <wps:cNvSpPr/>
                        <wps:spPr>
                          <a:xfrm>
                            <a:off x="7071107" y="9431731"/>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30" name="Shape 6630"/>
                        <wps:cNvSpPr/>
                        <wps:spPr>
                          <a:xfrm>
                            <a:off x="7089394" y="9357055"/>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31" name="Shape 6631"/>
                        <wps:cNvSpPr/>
                        <wps:spPr>
                          <a:xfrm>
                            <a:off x="7071107" y="9375343"/>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32" name="Shape 6632"/>
                        <wps:cNvSpPr/>
                        <wps:spPr>
                          <a:xfrm>
                            <a:off x="7080250" y="935705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33" name="Shape 6633"/>
                        <wps:cNvSpPr/>
                        <wps:spPr>
                          <a:xfrm>
                            <a:off x="7071107" y="936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34" name="Shape 6634"/>
                        <wps:cNvSpPr/>
                        <wps:spPr>
                          <a:xfrm>
                            <a:off x="7071107" y="93570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Rectangle 66"/>
                        <wps:cNvSpPr/>
                        <wps:spPr>
                          <a:xfrm>
                            <a:off x="609905" y="8970031"/>
                            <a:ext cx="42059" cy="186235"/>
                          </a:xfrm>
                          <a:prstGeom prst="rect">
                            <a:avLst/>
                          </a:prstGeom>
                          <a:ln>
                            <a:noFill/>
                          </a:ln>
                        </wps:spPr>
                        <wps:txbx>
                          <w:txbxContent>
                            <w:p w14:paraId="40D9E8A0" w14:textId="77777777" w:rsidR="00BF0F5E" w:rsidRDefault="00DF2ACE">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7" name="Rectangle 67"/>
                        <wps:cNvSpPr/>
                        <wps:spPr>
                          <a:xfrm>
                            <a:off x="3353435" y="8970031"/>
                            <a:ext cx="42058" cy="186235"/>
                          </a:xfrm>
                          <a:prstGeom prst="rect">
                            <a:avLst/>
                          </a:prstGeom>
                          <a:ln>
                            <a:noFill/>
                          </a:ln>
                        </wps:spPr>
                        <wps:txbx>
                          <w:txbxContent>
                            <w:p w14:paraId="50B9D61F" w14:textId="77777777" w:rsidR="00BF0F5E" w:rsidRDefault="00DF2ACE">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8" name="Rectangle 68"/>
                        <wps:cNvSpPr/>
                        <wps:spPr>
                          <a:xfrm>
                            <a:off x="6097270" y="8970031"/>
                            <a:ext cx="42058" cy="186235"/>
                          </a:xfrm>
                          <a:prstGeom prst="rect">
                            <a:avLst/>
                          </a:prstGeom>
                          <a:ln>
                            <a:noFill/>
                          </a:ln>
                        </wps:spPr>
                        <wps:txbx>
                          <w:txbxContent>
                            <w:p w14:paraId="467AEAA6" w14:textId="77777777" w:rsidR="00BF0F5E" w:rsidRDefault="00DF2ACE">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 name="Rectangle 69"/>
                        <wps:cNvSpPr/>
                        <wps:spPr>
                          <a:xfrm>
                            <a:off x="3582035" y="646770"/>
                            <a:ext cx="89500" cy="318284"/>
                          </a:xfrm>
                          <a:prstGeom prst="rect">
                            <a:avLst/>
                          </a:prstGeom>
                          <a:ln>
                            <a:noFill/>
                          </a:ln>
                        </wps:spPr>
                        <wps:txbx>
                          <w:txbxContent>
                            <w:p w14:paraId="3C7E6AED"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 </w:t>
                              </w:r>
                            </w:p>
                          </w:txbxContent>
                        </wps:txbx>
                        <wps:bodyPr horzOverflow="overflow" vert="horz" lIns="0" tIns="0" rIns="0" bIns="0" rtlCol="0">
                          <a:noAutofit/>
                        </wps:bodyPr>
                      </wps:wsp>
                      <wps:wsp>
                        <wps:cNvPr id="70" name="Rectangle 70"/>
                        <wps:cNvSpPr/>
                        <wps:spPr>
                          <a:xfrm>
                            <a:off x="3582035" y="1288373"/>
                            <a:ext cx="89500" cy="318284"/>
                          </a:xfrm>
                          <a:prstGeom prst="rect">
                            <a:avLst/>
                          </a:prstGeom>
                          <a:ln>
                            <a:noFill/>
                          </a:ln>
                        </wps:spPr>
                        <wps:txbx>
                          <w:txbxContent>
                            <w:p w14:paraId="10286D7D"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 </w:t>
                              </w:r>
                            </w:p>
                          </w:txbxContent>
                        </wps:txbx>
                        <wps:bodyPr horzOverflow="overflow" vert="horz" lIns="0" tIns="0" rIns="0" bIns="0" rtlCol="0">
                          <a:noAutofit/>
                        </wps:bodyPr>
                      </wps:wsp>
                      <wps:wsp>
                        <wps:cNvPr id="71" name="Rectangle 71"/>
                        <wps:cNvSpPr/>
                        <wps:spPr>
                          <a:xfrm>
                            <a:off x="689153" y="1929978"/>
                            <a:ext cx="1791362" cy="318284"/>
                          </a:xfrm>
                          <a:prstGeom prst="rect">
                            <a:avLst/>
                          </a:prstGeom>
                          <a:ln>
                            <a:noFill/>
                          </a:ln>
                        </wps:spPr>
                        <wps:txbx>
                          <w:txbxContent>
                            <w:p w14:paraId="7AABA691"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POLITIQUE </w:t>
                              </w:r>
                            </w:p>
                          </w:txbxContent>
                        </wps:txbx>
                        <wps:bodyPr horzOverflow="overflow" vert="horz" lIns="0" tIns="0" rIns="0" bIns="0" rtlCol="0">
                          <a:noAutofit/>
                        </wps:bodyPr>
                      </wps:wsp>
                      <wps:wsp>
                        <wps:cNvPr id="72" name="Rectangle 72"/>
                        <wps:cNvSpPr/>
                        <wps:spPr>
                          <a:xfrm>
                            <a:off x="2036318" y="1929978"/>
                            <a:ext cx="5987650" cy="318284"/>
                          </a:xfrm>
                          <a:prstGeom prst="rect">
                            <a:avLst/>
                          </a:prstGeom>
                          <a:ln>
                            <a:noFill/>
                          </a:ln>
                        </wps:spPr>
                        <wps:txbx>
                          <w:txbxContent>
                            <w:p w14:paraId="7FDB9297"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D’ACCUEIL ET D’INTÉGRATION D’UN </w:t>
                              </w:r>
                            </w:p>
                          </w:txbxContent>
                        </wps:txbx>
                        <wps:bodyPr horzOverflow="overflow" vert="horz" lIns="0" tIns="0" rIns="0" bIns="0" rtlCol="0">
                          <a:noAutofit/>
                        </wps:bodyPr>
                      </wps:wsp>
                      <wps:wsp>
                        <wps:cNvPr id="73" name="Rectangle 73"/>
                        <wps:cNvSpPr/>
                        <wps:spPr>
                          <a:xfrm>
                            <a:off x="2454275" y="2205822"/>
                            <a:ext cx="2996117" cy="318284"/>
                          </a:xfrm>
                          <a:prstGeom prst="rect">
                            <a:avLst/>
                          </a:prstGeom>
                          <a:ln>
                            <a:noFill/>
                          </a:ln>
                        </wps:spPr>
                        <wps:txbx>
                          <w:txbxContent>
                            <w:p w14:paraId="2B306621"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NOUVEL EMPLOYÉ</w:t>
                              </w:r>
                            </w:p>
                          </w:txbxContent>
                        </wps:txbx>
                        <wps:bodyPr horzOverflow="overflow" vert="horz" lIns="0" tIns="0" rIns="0" bIns="0" rtlCol="0">
                          <a:noAutofit/>
                        </wps:bodyPr>
                      </wps:wsp>
                      <wps:wsp>
                        <wps:cNvPr id="74" name="Rectangle 74"/>
                        <wps:cNvSpPr/>
                        <wps:spPr>
                          <a:xfrm>
                            <a:off x="4708525" y="2274062"/>
                            <a:ext cx="52213" cy="180923"/>
                          </a:xfrm>
                          <a:prstGeom prst="rect">
                            <a:avLst/>
                          </a:prstGeom>
                          <a:ln>
                            <a:noFill/>
                          </a:ln>
                        </wps:spPr>
                        <wps:txbx>
                          <w:txbxContent>
                            <w:p w14:paraId="503C2C68" w14:textId="77777777" w:rsidR="00BF0F5E" w:rsidRDefault="00DF2ACE">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5" name="Rectangle 75"/>
                        <wps:cNvSpPr/>
                        <wps:spPr>
                          <a:xfrm>
                            <a:off x="609905" y="2847086"/>
                            <a:ext cx="52213" cy="180923"/>
                          </a:xfrm>
                          <a:prstGeom prst="rect">
                            <a:avLst/>
                          </a:prstGeom>
                          <a:ln>
                            <a:noFill/>
                          </a:ln>
                        </wps:spPr>
                        <wps:txbx>
                          <w:txbxContent>
                            <w:p w14:paraId="6DA4B94F" w14:textId="77777777" w:rsidR="00BF0F5E" w:rsidRDefault="00DF2ACE">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6" name="Rectangle 76"/>
                        <wps:cNvSpPr/>
                        <wps:spPr>
                          <a:xfrm>
                            <a:off x="3582035" y="3370193"/>
                            <a:ext cx="55854" cy="198629"/>
                          </a:xfrm>
                          <a:prstGeom prst="rect">
                            <a:avLst/>
                          </a:prstGeom>
                          <a:ln>
                            <a:noFill/>
                          </a:ln>
                        </wps:spPr>
                        <wps:txbx>
                          <w:txbxContent>
                            <w:p w14:paraId="5B737F38" w14:textId="77777777" w:rsidR="00BF0F5E" w:rsidRDefault="00DF2ACE">
                              <w:pPr>
                                <w:spacing w:after="160" w:line="259" w:lineRule="auto"/>
                                <w:ind w:left="0" w:right="0" w:firstLine="0"/>
                                <w:jc w:val="left"/>
                              </w:pPr>
                              <w:r>
                                <w:rPr>
                                  <w:rFonts w:ascii="Lucida Calligraphy" w:eastAsia="Lucida Calligraphy" w:hAnsi="Lucida Calligraphy" w:cs="Lucida Calligraphy"/>
                                  <w:sz w:val="20"/>
                                </w:rPr>
                                <w:t xml:space="preserve"> </w:t>
                              </w:r>
                            </w:p>
                          </w:txbxContent>
                        </wps:txbx>
                        <wps:bodyPr horzOverflow="overflow" vert="horz" lIns="0" tIns="0" rIns="0" bIns="0" rtlCol="0">
                          <a:noAutofit/>
                        </wps:bodyPr>
                      </wps:wsp>
                      <wps:wsp>
                        <wps:cNvPr id="77" name="Rectangle 77"/>
                        <wps:cNvSpPr/>
                        <wps:spPr>
                          <a:xfrm>
                            <a:off x="609905" y="3887963"/>
                            <a:ext cx="51809" cy="207921"/>
                          </a:xfrm>
                          <a:prstGeom prst="rect">
                            <a:avLst/>
                          </a:prstGeom>
                          <a:ln>
                            <a:noFill/>
                          </a:ln>
                        </wps:spPr>
                        <wps:txbx>
                          <w:txbxContent>
                            <w:p w14:paraId="6BFB3F0C" w14:textId="77777777" w:rsidR="00BF0F5E" w:rsidRDefault="00DF2ACE">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80" name="Rectangle 80"/>
                        <wps:cNvSpPr/>
                        <wps:spPr>
                          <a:xfrm>
                            <a:off x="4959985" y="6351001"/>
                            <a:ext cx="51809" cy="207922"/>
                          </a:xfrm>
                          <a:prstGeom prst="rect">
                            <a:avLst/>
                          </a:prstGeom>
                          <a:ln>
                            <a:noFill/>
                          </a:ln>
                        </wps:spPr>
                        <wps:txbx>
                          <w:txbxContent>
                            <w:p w14:paraId="6516E126" w14:textId="77777777" w:rsidR="00BF0F5E" w:rsidRDefault="00DF2ACE">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81" name="Rectangle 81"/>
                        <wps:cNvSpPr/>
                        <wps:spPr>
                          <a:xfrm>
                            <a:off x="609905" y="6880225"/>
                            <a:ext cx="51654" cy="180923"/>
                          </a:xfrm>
                          <a:prstGeom prst="rect">
                            <a:avLst/>
                          </a:prstGeom>
                          <a:ln>
                            <a:noFill/>
                          </a:ln>
                        </wps:spPr>
                        <wps:txbx>
                          <w:txbxContent>
                            <w:p w14:paraId="564C7472" w14:textId="77777777" w:rsidR="00BF0F5E" w:rsidRDefault="00DF2ACE">
                              <w:pPr>
                                <w:spacing w:after="160" w:line="259" w:lineRule="auto"/>
                                <w:ind w:left="0" w:right="0" w:firstLine="0"/>
                                <w:jc w:val="left"/>
                              </w:pPr>
                              <w:r>
                                <w:t xml:space="preserve"> </w:t>
                              </w:r>
                            </w:p>
                          </w:txbxContent>
                        </wps:txbx>
                        <wps:bodyPr horzOverflow="overflow" vert="horz" lIns="0" tIns="0" rIns="0" bIns="0" rtlCol="0">
                          <a:noAutofit/>
                        </wps:bodyPr>
                      </wps:wsp>
                      <wps:wsp>
                        <wps:cNvPr id="82" name="Rectangle 82"/>
                        <wps:cNvSpPr/>
                        <wps:spPr>
                          <a:xfrm>
                            <a:off x="1254506" y="7425056"/>
                            <a:ext cx="1012866" cy="230085"/>
                          </a:xfrm>
                          <a:prstGeom prst="rect">
                            <a:avLst/>
                          </a:prstGeom>
                          <a:ln>
                            <a:noFill/>
                          </a:ln>
                        </wps:spPr>
                        <wps:txbx>
                          <w:txbxContent>
                            <w:p w14:paraId="26AE0FB1" w14:textId="77777777" w:rsidR="00BF0F5E" w:rsidRDefault="00DF2ACE">
                              <w:pPr>
                                <w:spacing w:after="160" w:line="259" w:lineRule="auto"/>
                                <w:ind w:left="0" w:right="0" w:firstLine="0"/>
                                <w:jc w:val="left"/>
                              </w:pPr>
                              <w:r>
                                <w:rPr>
                                  <w:b/>
                                  <w:i/>
                                  <w:sz w:val="28"/>
                                </w:rPr>
                                <w:t>Adoptée</w:t>
                              </w:r>
                            </w:p>
                          </w:txbxContent>
                        </wps:txbx>
                        <wps:bodyPr horzOverflow="overflow" vert="horz" lIns="0" tIns="0" rIns="0" bIns="0" rtlCol="0">
                          <a:noAutofit/>
                        </wps:bodyPr>
                      </wps:wsp>
                      <wps:wsp>
                        <wps:cNvPr id="83" name="Rectangle 83"/>
                        <wps:cNvSpPr/>
                        <wps:spPr>
                          <a:xfrm>
                            <a:off x="2016506" y="7425056"/>
                            <a:ext cx="66402" cy="230085"/>
                          </a:xfrm>
                          <a:prstGeom prst="rect">
                            <a:avLst/>
                          </a:prstGeom>
                          <a:ln>
                            <a:noFill/>
                          </a:ln>
                        </wps:spPr>
                        <wps:txbx>
                          <w:txbxContent>
                            <w:p w14:paraId="5E8B5E36" w14:textId="77777777" w:rsidR="00BF0F5E" w:rsidRDefault="00DF2ACE">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84" name="Rectangle 84"/>
                        <wps:cNvSpPr/>
                        <wps:spPr>
                          <a:xfrm>
                            <a:off x="2066798" y="7425056"/>
                            <a:ext cx="5176503" cy="230085"/>
                          </a:xfrm>
                          <a:prstGeom prst="rect">
                            <a:avLst/>
                          </a:prstGeom>
                          <a:ln>
                            <a:noFill/>
                          </a:ln>
                        </wps:spPr>
                        <wps:txbx>
                          <w:txbxContent>
                            <w:p w14:paraId="4F0DB847" w14:textId="77777777" w:rsidR="00BF0F5E" w:rsidRDefault="00DF2ACE">
                              <w:pPr>
                                <w:spacing w:after="160" w:line="259" w:lineRule="auto"/>
                                <w:ind w:left="0" w:right="0" w:firstLine="0"/>
                                <w:jc w:val="left"/>
                              </w:pPr>
                              <w:proofErr w:type="gramStart"/>
                              <w:r>
                                <w:rPr>
                                  <w:b/>
                                  <w:i/>
                                  <w:sz w:val="28"/>
                                </w:rPr>
                                <w:t>lors</w:t>
                              </w:r>
                              <w:proofErr w:type="gramEnd"/>
                              <w:r>
                                <w:rPr>
                                  <w:b/>
                                  <w:i/>
                                  <w:sz w:val="28"/>
                                </w:rPr>
                                <w:t xml:space="preserve"> de la séance du conseil d’administration </w:t>
                              </w:r>
                            </w:p>
                          </w:txbxContent>
                        </wps:txbx>
                        <wps:bodyPr horzOverflow="overflow" vert="horz" lIns="0" tIns="0" rIns="0" bIns="0" rtlCol="0">
                          <a:noAutofit/>
                        </wps:bodyPr>
                      </wps:wsp>
                      <wps:wsp>
                        <wps:cNvPr id="85" name="Rectangle 85"/>
                        <wps:cNvSpPr/>
                        <wps:spPr>
                          <a:xfrm>
                            <a:off x="5960110" y="7425056"/>
                            <a:ext cx="66402" cy="230085"/>
                          </a:xfrm>
                          <a:prstGeom prst="rect">
                            <a:avLst/>
                          </a:prstGeom>
                          <a:ln>
                            <a:noFill/>
                          </a:ln>
                        </wps:spPr>
                        <wps:txbx>
                          <w:txbxContent>
                            <w:p w14:paraId="6D1A9404" w14:textId="77777777" w:rsidR="00BF0F5E" w:rsidRDefault="00DF2ACE">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86" name="Rectangle 86"/>
                        <wps:cNvSpPr/>
                        <wps:spPr>
                          <a:xfrm>
                            <a:off x="3382391" y="8007223"/>
                            <a:ext cx="530029" cy="230086"/>
                          </a:xfrm>
                          <a:prstGeom prst="rect">
                            <a:avLst/>
                          </a:prstGeom>
                          <a:ln>
                            <a:noFill/>
                          </a:ln>
                        </wps:spPr>
                        <wps:txbx>
                          <w:txbxContent>
                            <w:p w14:paraId="27FD52A5" w14:textId="77777777" w:rsidR="00BF0F5E" w:rsidRDefault="00DF2ACE">
                              <w:pPr>
                                <w:spacing w:after="160" w:line="259" w:lineRule="auto"/>
                                <w:ind w:left="0" w:right="0" w:firstLine="0"/>
                                <w:jc w:val="left"/>
                              </w:pPr>
                              <w:r>
                                <w:rPr>
                                  <w:b/>
                                  <w:i/>
                                  <w:sz w:val="28"/>
                                </w:rPr>
                                <w:t>2011</w:t>
                              </w:r>
                            </w:p>
                          </w:txbxContent>
                        </wps:txbx>
                        <wps:bodyPr horzOverflow="overflow" vert="horz" lIns="0" tIns="0" rIns="0" bIns="0" rtlCol="0">
                          <a:noAutofit/>
                        </wps:bodyPr>
                      </wps:wsp>
                      <wps:wsp>
                        <wps:cNvPr id="87" name="Rectangle 87"/>
                        <wps:cNvSpPr/>
                        <wps:spPr>
                          <a:xfrm>
                            <a:off x="3780155" y="8007223"/>
                            <a:ext cx="66402" cy="230086"/>
                          </a:xfrm>
                          <a:prstGeom prst="rect">
                            <a:avLst/>
                          </a:prstGeom>
                          <a:ln>
                            <a:noFill/>
                          </a:ln>
                        </wps:spPr>
                        <wps:txbx>
                          <w:txbxContent>
                            <w:p w14:paraId="206F68BE" w14:textId="77777777" w:rsidR="00BF0F5E" w:rsidRDefault="00DF2ACE">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88" name="Rectangle 88"/>
                        <wps:cNvSpPr/>
                        <wps:spPr>
                          <a:xfrm>
                            <a:off x="3582035" y="8225156"/>
                            <a:ext cx="66402" cy="230086"/>
                          </a:xfrm>
                          <a:prstGeom prst="rect">
                            <a:avLst/>
                          </a:prstGeom>
                          <a:ln>
                            <a:noFill/>
                          </a:ln>
                        </wps:spPr>
                        <wps:txbx>
                          <w:txbxContent>
                            <w:p w14:paraId="66E5ECC3" w14:textId="77777777" w:rsidR="00BF0F5E" w:rsidRDefault="00DF2ACE">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89" name="Rectangle 89"/>
                        <wps:cNvSpPr/>
                        <wps:spPr>
                          <a:xfrm>
                            <a:off x="3582035" y="8767442"/>
                            <a:ext cx="65888" cy="264422"/>
                          </a:xfrm>
                          <a:prstGeom prst="rect">
                            <a:avLst/>
                          </a:prstGeom>
                          <a:ln>
                            <a:noFill/>
                          </a:ln>
                        </wps:spPr>
                        <wps:txbx>
                          <w:txbxContent>
                            <w:p w14:paraId="590296AC" w14:textId="77777777" w:rsidR="00BF0F5E" w:rsidRDefault="00DF2ACE">
                              <w:pPr>
                                <w:spacing w:after="160" w:line="259" w:lineRule="auto"/>
                                <w:ind w:left="0" w:right="0" w:firstLine="0"/>
                                <w:jc w:val="left"/>
                              </w:pPr>
                              <w:r>
                                <w:rPr>
                                  <w:rFonts w:ascii="Arial" w:eastAsia="Arial" w:hAnsi="Arial" w:cs="Arial"/>
                                  <w:b/>
                                  <w:i/>
                                  <w:sz w:val="28"/>
                                </w:rPr>
                                <w:t xml:space="preserve"> </w:t>
                              </w:r>
                            </w:p>
                          </w:txbxContent>
                        </wps:txbx>
                        <wps:bodyPr horzOverflow="overflow" vert="horz" lIns="0" tIns="0" rIns="0" bIns="0" rtlCol="0">
                          <a:noAutofit/>
                        </wps:bodyPr>
                      </wps:wsp>
                    </wpg:wgp>
                  </a:graphicData>
                </a:graphic>
              </wp:inline>
            </w:drawing>
          </mc:Choice>
          <mc:Fallback>
            <w:pict>
              <v:group w14:anchorId="77DB2BB5" id="Group 5693" o:spid="_x0000_s1026" style="width:631.8pt;height:744.1pt;mso-position-horizontal-relative:char;mso-position-vertical-relative:line" coordsize="80239,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">
                <v:shape id="Shape 6580" o:spid="_x0000_s1027" style="position:absolute;width:91;height:929;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" path="m,l9144,r,92964l,92964,,e" fillcolor="black" stroked="f" strokeweight="0">
                  <v:stroke miterlimit="83231f" joinstyle="miter"/>
                  <v:path arrowok="t" textboxrect="0,0,9144,92964"/>
                </v:shape>
                <v:shape id="Shape 6581" o:spid="_x0000_s1028" style="position:absolute;width:929;height:91;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" path="m,l92964,r,9144l,9144,,e" fillcolor="black" stroked="f" strokeweight="0">
                  <v:stroke miterlimit="83231f" joinstyle="miter"/>
                  <v:path arrowok="t" textboxrect="0,0,92964,9144"/>
                </v:shape>
                <v:shape id="Shape 6582" o:spid="_x0000_s1029" style="position:absolute;left:91;top:91;width:91;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" path="m,l9144,r,83820l,83820,,e" stroked="f" strokeweight="0">
                  <v:stroke miterlimit="83231f" joinstyle="miter"/>
                  <v:path arrowok="t" textboxrect="0,0,9144,83820"/>
                </v:shape>
                <v:shape id="Shape 6583" o:spid="_x0000_s1030" style="position:absolute;left:91;top:91;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" path="m,l83820,r,9144l,9144,,e" stroked="f" strokeweight="0">
                  <v:stroke miterlimit="83231f" joinstyle="miter"/>
                  <v:path arrowok="t" textboxrect="0,0,83820,9144"/>
                </v:shape>
                <v:shape id="Shape 6584" o:spid="_x0000_s1031" style="position:absolute;left:182;top:182;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" path="m,l56388,r,74676l,74676,,e" fillcolor="black" stroked="f" strokeweight="0">
                  <v:stroke miterlimit="83231f" joinstyle="miter"/>
                  <v:path arrowok="t" textboxrect="0,0,56388,74676"/>
                </v:shape>
                <v:shape id="Shape 6585" o:spid="_x0000_s1032" style="position:absolute;left:182;top:182;width:747;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" path="m,l74676,r,56388l,56388,,e" fillcolor="black" stroked="f" strokeweight="0">
                  <v:stroke miterlimit="83231f" joinstyle="miter"/>
                  <v:path arrowok="t" textboxrect="0,0,74676,56388"/>
                </v:shape>
                <v:shape id="Shape 6586" o:spid="_x0000_s1033" style="position:absolute;left:746;top:746;width:92;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" path="m,l9144,r,18288l,18288,,e" stroked="f" strokeweight="0">
                  <v:stroke miterlimit="83231f" joinstyle="miter"/>
                  <v:path arrowok="t" textboxrect="0,0,9144,18288"/>
                </v:shape>
                <v:shape id="Shape 6587" o:spid="_x0000_s1034" style="position:absolute;left:746;top:746;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" path="m,l18288,r,9144l,9144,,e" stroked="f" strokeweight="0">
                  <v:stroke miterlimit="83231f" joinstyle="miter"/>
                  <v:path arrowok="t" textboxrect="0,0,18288,9144"/>
                </v:shape>
                <v:shape id="Shape 6588" o:spid="_x0000_s1035" style="position:absolute;left:838;top:8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" path="m,l9144,r,9144l,9144,,e" fillcolor="black" stroked="f" strokeweight="0">
                  <v:stroke miterlimit="83231f" joinstyle="miter"/>
                  <v:path arrowok="t" textboxrect="0,0,9144,9144"/>
                </v:shape>
                <v:shape id="Shape 6589" o:spid="_x0000_s1036" style="position:absolute;left:929;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" path="m,l6978143,r,9144l,9144,,e" fillcolor="black" stroked="f" strokeweight="0">
                  <v:stroke miterlimit="83231f" joinstyle="miter"/>
                  <v:path arrowok="t" textboxrect="0,0,6978143,9144"/>
                </v:shape>
                <v:shape id="Shape 6590" o:spid="_x0000_s1037" style="position:absolute;left:929;top:91;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" path="m,l6978143,r,9144l,9144,,e" stroked="f" strokeweight="0">
                  <v:stroke miterlimit="83231f" joinstyle="miter"/>
                  <v:path arrowok="t" textboxrect="0,0,6978143,9144"/>
                </v:shape>
                <v:shape id="Shape 6591" o:spid="_x0000_s1038" style="position:absolute;left:929;top:182;width:69782;height:564;visibility:visible;mso-wrap-style:square;v-text-anchor:top" coordsize="697814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" path="m,l6978143,r,56388l,56388,,e" fillcolor="black" stroked="f" strokeweight="0">
                  <v:stroke miterlimit="83231f" joinstyle="miter"/>
                  <v:path arrowok="t" textboxrect="0,0,6978143,56388"/>
                </v:shape>
                <v:shape id="Shape 6592" o:spid="_x0000_s1039" style="position:absolute;left:929;top:746;width:69782;height:92;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" path="m,l6978143,r,9144l,9144,,e" stroked="f" strokeweight="0">
                  <v:stroke miterlimit="83231f" joinstyle="miter"/>
                  <v:path arrowok="t" textboxrect="0,0,6978143,9144"/>
                </v:shape>
                <v:shape id="Shape 6593" o:spid="_x0000_s1040" style="position:absolute;left:929;top:838;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" path="m,l6978143,r,9144l,9144,,e" fillcolor="black" stroked="f" strokeweight="0">
                  <v:stroke miterlimit="83231f" joinstyle="miter"/>
                  <v:path arrowok="t" textboxrect="0,0,6978143,9144"/>
                </v:shape>
                <v:shape id="Shape 6594" o:spid="_x0000_s1041" style="position:absolute;left:71549;width:91;height:929;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" path="m,l9144,r,92964l,92964,,e" fillcolor="black" stroked="f" strokeweight="0">
                  <v:stroke miterlimit="83231f" joinstyle="miter"/>
                  <v:path arrowok="t" textboxrect="0,0,9144,92964"/>
                </v:shape>
                <v:shape id="Shape 6595" o:spid="_x0000_s1042" style="position:absolute;left:70711;width:929;height:91;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" path="m,l92964,r,9144l,9144,,e" fillcolor="black" stroked="f" strokeweight="0">
                  <v:stroke miterlimit="83231f" joinstyle="miter"/>
                  <v:path arrowok="t" textboxrect="0,0,92964,9144"/>
                </v:shape>
                <v:shape id="Shape 6596" o:spid="_x0000_s1043" style="position:absolute;left:70711;top:91;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" path="m,l83820,r,9144l,9144,,e" stroked="f" strokeweight="0">
                  <v:stroke miterlimit="83231f" joinstyle="miter"/>
                  <v:path arrowok="t" textboxrect="0,0,83820,9144"/>
                </v:shape>
                <v:shape id="Shape 6597" o:spid="_x0000_s1044" style="position:absolute;left:70893;top:182;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" path="m,l56388,r,74676l,74676,,e" fillcolor="black" stroked="f" strokeweight="0">
                  <v:stroke miterlimit="83231f" joinstyle="miter"/>
                  <v:path arrowok="t" textboxrect="0,0,56388,74676"/>
                </v:shape>
                <v:shape id="Shape 6598" o:spid="_x0000_s1045" style="position:absolute;left:70711;top:182;width:746;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" path="m,l74676,r,56388l,56388,,e" fillcolor="black" stroked="f" strokeweight="0">
                  <v:stroke miterlimit="83231f" joinstyle="miter"/>
                  <v:path arrowok="t" textboxrect="0,0,74676,56388"/>
                </v:shape>
                <v:shape id="Shape 6599" o:spid="_x0000_s1046" style="position:absolute;left:70802;top:746;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" path="m,l9144,r,18288l,18288,,e" stroked="f" strokeweight="0">
                  <v:stroke miterlimit="83231f" joinstyle="miter"/>
                  <v:path arrowok="t" textboxrect="0,0,9144,18288"/>
                </v:shape>
                <v:shape id="Shape 6600" o:spid="_x0000_s1047" style="position:absolute;left:70711;top:746;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" path="m,l18288,r,9144l,9144,,e" stroked="f" strokeweight="0">
                  <v:stroke miterlimit="83231f" joinstyle="miter"/>
                  <v:path arrowok="t" textboxrect="0,0,18288,9144"/>
                </v:shape>
                <v:shape id="Shape 6601" o:spid="_x0000_s1048" style="position:absolute;left:70711;top:8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" path="m,l9144,r,9144l,9144,,e" fillcolor="black" stroked="f" strokeweight="0">
                  <v:stroke miterlimit="83231f" joinstyle="miter"/>
                  <v:path arrowok="t" textboxrect="0,0,9144,9144"/>
                </v:shape>
                <v:shape id="Shape 6602" o:spid="_x0000_s1049" style="position:absolute;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" path="m,l9144,r,9264142l,9264142,,e" fillcolor="black" stroked="f" strokeweight="0">
                  <v:stroke miterlimit="83231f" joinstyle="miter"/>
                  <v:path arrowok="t" textboxrect="0,0,9144,9264142"/>
                </v:shape>
                <v:shape id="Shape 6603" o:spid="_x0000_s1050" style="position:absolute;left:91;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" path="m,l9144,r,9264142l,9264142,,e" stroked="f" strokeweight="0">
                  <v:stroke miterlimit="83231f" joinstyle="miter"/>
                  <v:path arrowok="t" textboxrect="0,0,9144,9264142"/>
                </v:shape>
                <v:shape id="Shape 6604" o:spid="_x0000_s1051" style="position:absolute;left:182;top:929;width:564;height:92641;visibility:visible;mso-wrap-style:square;v-text-anchor:top" coordsize="56388,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" path="m,l56388,r,9264142l,9264142,,e" fillcolor="black" stroked="f" strokeweight="0">
                  <v:stroke miterlimit="83231f" joinstyle="miter"/>
                  <v:path arrowok="t" textboxrect="0,0,56388,9264142"/>
                </v:shape>
                <v:shape id="Shape 6605" o:spid="_x0000_s1052" style="position:absolute;left:746;top:929;width:92;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" path="m,l9144,r,9264142l,9264142,,e" stroked="f" strokeweight="0">
                  <v:stroke miterlimit="83231f" joinstyle="miter"/>
                  <v:path arrowok="t" textboxrect="0,0,9144,9264142"/>
                </v:shape>
                <v:shape id="Shape 6606" o:spid="_x0000_s1053" style="position:absolute;left:838;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" path="m,l9144,r,9264142l,9264142,,e" fillcolor="black" stroked="f" strokeweight="0">
                  <v:stroke miterlimit="83231f" joinstyle="miter"/>
                  <v:path arrowok="t" textboxrect="0,0,9144,9264142"/>
                </v:shape>
                <v:shape id="Shape 6607" o:spid="_x0000_s1054" style="position:absolute;left:71549;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" path="m,l9144,r,9264142l,9264142,,e" fillcolor="black" stroked="f" strokeweight="0">
                  <v:stroke miterlimit="83231f" joinstyle="miter"/>
                  <v:path arrowok="t" textboxrect="0,0,9144,9264142"/>
                </v:shape>
                <v:shape id="Shape 6608" o:spid="_x0000_s1055" style="position:absolute;left:71457;top:929;width:92;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" path="m,l9144,r,9264142l,9264142,,e" stroked="f" strokeweight="0">
                  <v:stroke miterlimit="83231f" joinstyle="miter"/>
                  <v:path arrowok="t" textboxrect="0,0,9144,9264142"/>
                </v:shape>
                <v:shape id="Shape 6609" o:spid="_x0000_s1056" style="position:absolute;left:70893;top:929;width:564;height:92641;visibility:visible;mso-wrap-style:square;v-text-anchor:top" coordsize="56388,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" path="m,l56388,r,9264142l,9264142,,e" fillcolor="black" stroked="f" strokeweight="0">
                  <v:stroke miterlimit="83231f" joinstyle="miter"/>
                  <v:path arrowok="t" textboxrect="0,0,56388,9264142"/>
                </v:shape>
                <v:shape id="Shape 6610" o:spid="_x0000_s1057" style="position:absolute;left:70802;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" path="m,l9144,r,9264142l,9264142,,e" stroked="f" strokeweight="0">
                  <v:stroke miterlimit="83231f" joinstyle="miter"/>
                  <v:path arrowok="t" textboxrect="0,0,9144,9264142"/>
                </v:shape>
                <v:shape id="Shape 6611" o:spid="_x0000_s1058" style="position:absolute;left:70711;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" path="m,l9144,r,9264142l,9264142,,e" fillcolor="black" stroked="f" strokeweight="0">
                  <v:stroke miterlimit="83231f" joinstyle="miter"/>
                  <v:path arrowok="t" textboxrect="0,0,9144,9264142"/>
                </v:shape>
                <v:shape id="Shape 6612" o:spid="_x0000_s1059" style="position:absolute;top:93570;width:91;height:930;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" path="m,l9144,r,92964l,92964,,e" fillcolor="black" stroked="f" strokeweight="0">
                  <v:stroke miterlimit="83231f" joinstyle="miter"/>
                  <v:path arrowok="t" textboxrect="0,0,9144,92964"/>
                </v:shape>
                <v:shape id="Shape 6613" o:spid="_x0000_s1060" style="position:absolute;top:94408;width:929;height:92;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" path="m,l92964,r,9144l,9144,,e" fillcolor="black" stroked="f" strokeweight="0">
                  <v:stroke miterlimit="83231f" joinstyle="miter"/>
                  <v:path arrowok="t" textboxrect="0,0,92964,9144"/>
                </v:shape>
                <v:shape id="Shape 6614" o:spid="_x0000_s1061" style="position:absolute;left:91;top:93570;width:91;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" path="m,l9144,r,83820l,83820,,e" stroked="f" strokeweight="0">
                  <v:stroke miterlimit="83231f" joinstyle="miter"/>
                  <v:path arrowok="t" textboxrect="0,0,9144,83820"/>
                </v:shape>
                <v:shape id="Shape 6615" o:spid="_x0000_s1062" style="position:absolute;left:91;top:94317;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" path="m,l83820,r,9144l,9144,,e" stroked="f" strokeweight="0">
                  <v:stroke miterlimit="83231f" joinstyle="miter"/>
                  <v:path arrowok="t" textboxrect="0,0,83820,9144"/>
                </v:shape>
                <v:shape id="Shape 6616" o:spid="_x0000_s1063" style="position:absolute;left:182;top:93570;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" path="m,l56388,r,74676l,74676,,e" fillcolor="black" stroked="f" strokeweight="0">
                  <v:stroke miterlimit="83231f" joinstyle="miter"/>
                  <v:path arrowok="t" textboxrect="0,0,56388,74676"/>
                </v:shape>
                <v:shape id="Shape 6617" o:spid="_x0000_s1064" style="position:absolute;left:182;top:93753;width:747;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" path="m,l74676,r,56388l,56388,,e" fillcolor="black" stroked="f" strokeweight="0">
                  <v:stroke miterlimit="83231f" joinstyle="miter"/>
                  <v:path arrowok="t" textboxrect="0,0,74676,56388"/>
                </v:shape>
                <v:shape id="Shape 6618" o:spid="_x0000_s1065" style="position:absolute;left:746;top:93570;width:92;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" path="m,l9144,r,18288l,18288,,e" stroked="f" strokeweight="0">
                  <v:stroke miterlimit="83231f" joinstyle="miter"/>
                  <v:path arrowok="t" textboxrect="0,0,9144,18288"/>
                </v:shape>
                <v:shape id="Shape 6619" o:spid="_x0000_s1066" style="position:absolute;left:746;top:936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" path="m,l18288,r,9144l,9144,,e" stroked="f" strokeweight="0">
                  <v:stroke miterlimit="83231f" joinstyle="miter"/>
                  <v:path arrowok="t" textboxrect="0,0,18288,9144"/>
                </v:shape>
                <v:shape id="Shape 6620" o:spid="_x0000_s1067" style="position:absolute;left:838;top:93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" path="m,l9144,r,9144l,9144,,e" fillcolor="black" stroked="f" strokeweight="0">
                  <v:stroke miterlimit="83231f" joinstyle="miter"/>
                  <v:path arrowok="t" textboxrect="0,0,9144,9144"/>
                </v:shape>
                <v:shape id="Shape 6621" o:spid="_x0000_s1068" style="position:absolute;left:929;top:94408;width:69782;height:92;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" path="m,l6978143,r,9144l,9144,,e" fillcolor="black" stroked="f" strokeweight="0">
                  <v:stroke miterlimit="83231f" joinstyle="miter"/>
                  <v:path arrowok="t" textboxrect="0,0,6978143,9144"/>
                </v:shape>
                <v:shape id="Shape 6622" o:spid="_x0000_s1069" style="position:absolute;left:929;top:94317;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" path="m,l6978143,r,9144l,9144,,e" stroked="f" strokeweight="0">
                  <v:stroke miterlimit="83231f" joinstyle="miter"/>
                  <v:path arrowok="t" textboxrect="0,0,6978143,9144"/>
                </v:shape>
                <v:shape id="Shape 6623" o:spid="_x0000_s1070" style="position:absolute;left:929;top:93753;width:69782;height:564;visibility:visible;mso-wrap-style:square;v-text-anchor:top" coordsize="697814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" path="m,l6978143,r,56388l,56388,,e" fillcolor="black" stroked="f" strokeweight="0">
                  <v:stroke miterlimit="83231f" joinstyle="miter"/>
                  <v:path arrowok="t" textboxrect="0,0,6978143,56388"/>
                </v:shape>
                <v:shape id="Shape 6624" o:spid="_x0000_s1071" style="position:absolute;left:929;top:93662;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" path="m,l6978143,r,9144l,9144,,e" stroked="f" strokeweight="0">
                  <v:stroke miterlimit="83231f" joinstyle="miter"/>
                  <v:path arrowok="t" textboxrect="0,0,6978143,9144"/>
                </v:shape>
                <v:shape id="Shape 6625" o:spid="_x0000_s1072" style="position:absolute;left:929;top:93570;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" path="m,l6978143,r,9144l,9144,,e" fillcolor="black" stroked="f" strokeweight="0">
                  <v:stroke miterlimit="83231f" joinstyle="miter"/>
                  <v:path arrowok="t" textboxrect="0,0,6978143,9144"/>
                </v:shape>
                <v:shape id="Shape 6626" o:spid="_x0000_s1073" style="position:absolute;left:71549;top:93570;width:91;height:930;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" path="m,l9144,r,92964l,92964,,e" fillcolor="black" stroked="f" strokeweight="0">
                  <v:stroke miterlimit="83231f" joinstyle="miter"/>
                  <v:path arrowok="t" textboxrect="0,0,9144,92964"/>
                </v:shape>
                <v:shape id="Shape 6627" o:spid="_x0000_s1074" style="position:absolute;left:70711;top:94408;width:929;height:92;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" path="m,l92964,r,9144l,9144,,e" fillcolor="black" stroked="f" strokeweight="0">
                  <v:stroke miterlimit="83231f" joinstyle="miter"/>
                  <v:path arrowok="t" textboxrect="0,0,92964,9144"/>
                </v:shape>
                <v:shape id="Shape 6628" o:spid="_x0000_s1075" style="position:absolute;left:71457;top:93570;width:92;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" path="m,l9144,r,83820l,83820,,e" stroked="f" strokeweight="0">
                  <v:stroke miterlimit="83231f" joinstyle="miter"/>
                  <v:path arrowok="t" textboxrect="0,0,9144,83820"/>
                </v:shape>
                <v:shape id="Shape 6629" o:spid="_x0000_s1076" style="position:absolute;left:70711;top:94317;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" path="m,l83820,r,9144l,9144,,e" stroked="f" strokeweight="0">
                  <v:stroke miterlimit="83231f" joinstyle="miter"/>
                  <v:path arrowok="t" textboxrect="0,0,83820,9144"/>
                </v:shape>
                <v:shape id="Shape 6630" o:spid="_x0000_s1077" style="position:absolute;left:70893;top:93570;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" path="m,l56388,r,74676l,74676,,e" fillcolor="black" stroked="f" strokeweight="0">
                  <v:stroke miterlimit="83231f" joinstyle="miter"/>
                  <v:path arrowok="t" textboxrect="0,0,56388,74676"/>
                </v:shape>
                <v:shape id="Shape 6631" o:spid="_x0000_s1078" style="position:absolute;left:70711;top:93753;width:746;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" path="m,l74676,r,56388l,56388,,e" fillcolor="black" stroked="f" strokeweight="0">
                  <v:stroke miterlimit="83231f" joinstyle="miter"/>
                  <v:path arrowok="t" textboxrect="0,0,74676,56388"/>
                </v:shape>
                <v:shape id="Shape 6632" o:spid="_x0000_s1079" style="position:absolute;left:70802;top:93570;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" path="m,l9144,r,18288l,18288,,e" stroked="f" strokeweight="0">
                  <v:stroke miterlimit="83231f" joinstyle="miter"/>
                  <v:path arrowok="t" textboxrect="0,0,9144,18288"/>
                </v:shape>
                <v:shape id="Shape 6633" o:spid="_x0000_s1080" style="position:absolute;left:70711;top:93662;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" path="m,l18288,r,9144l,9144,,e" stroked="f" strokeweight="0">
                  <v:stroke miterlimit="83231f" joinstyle="miter"/>
                  <v:path arrowok="t" textboxrect="0,0,18288,9144"/>
                </v:shape>
                <v:shape id="Shape 6634" o:spid="_x0000_s1081" style="position:absolute;left:70711;top:93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" path="m,l9144,r,9144l,9144,,e" fillcolor="black" stroked="f" strokeweight="0">
                  <v:stroke miterlimit="83231f" joinstyle="miter"/>
                  <v:path arrowok="t" textboxrect="0,0,9144,9144"/>
                </v:shape>
                <v:rect id="Rectangle 66" o:spid="_x0000_s1082" style="position:absolute;left:6099;top:8970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40D9E8A0" w14:textId="77777777" w:rsidR="00BF0F5E" w:rsidRDefault="00DF2ACE">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67" o:spid="_x0000_s1083" style="position:absolute;left:33534;top:8970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50B9D61F" w14:textId="77777777" w:rsidR="00BF0F5E" w:rsidRDefault="00DF2ACE">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68" o:spid="_x0000_s1084" style="position:absolute;left:60972;top:8970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467AEAA6" w14:textId="77777777" w:rsidR="00BF0F5E" w:rsidRDefault="00DF2ACE">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69" o:spid="_x0000_s1085" style="position:absolute;left:35820;top:6467;width:89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C7E6AED"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 </w:t>
                        </w:r>
                      </w:p>
                    </w:txbxContent>
                  </v:textbox>
                </v:rect>
                <v:rect id="Rectangle 70" o:spid="_x0000_s1086" style="position:absolute;left:35820;top:12883;width:89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10286D7D"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 </w:t>
                        </w:r>
                      </w:p>
                    </w:txbxContent>
                  </v:textbox>
                </v:rect>
                <v:rect id="Rectangle 71" o:spid="_x0000_s1087" style="position:absolute;left:6891;top:19299;width:17914;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7AABA691"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POLITIQUE </w:t>
                        </w:r>
                      </w:p>
                    </w:txbxContent>
                  </v:textbox>
                </v:rect>
                <v:rect id="Rectangle 72" o:spid="_x0000_s1088" style="position:absolute;left:20363;top:19299;width:59876;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FDB9297"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 xml:space="preserve">D’ACCUEIL ET D’INTÉGRATION D’UN </w:t>
                        </w:r>
                      </w:p>
                    </w:txbxContent>
                  </v:textbox>
                </v:rect>
                <v:rect id="Rectangle 73" o:spid="_x0000_s1089" style="position:absolute;left:24542;top:22058;width:29961;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B306621" w14:textId="77777777" w:rsidR="00BF0F5E" w:rsidRDefault="00DF2ACE">
                        <w:pPr>
                          <w:spacing w:after="160" w:line="259" w:lineRule="auto"/>
                          <w:ind w:left="0" w:right="0" w:firstLine="0"/>
                          <w:jc w:val="left"/>
                        </w:pPr>
                        <w:r>
                          <w:rPr>
                            <w:rFonts w:ascii="Lucida Calligraphy" w:eastAsia="Lucida Calligraphy" w:hAnsi="Lucida Calligraphy" w:cs="Lucida Calligraphy"/>
                            <w:sz w:val="32"/>
                          </w:rPr>
                          <w:t>NOUVEL EMPLOYÉ</w:t>
                        </w:r>
                      </w:p>
                    </w:txbxContent>
                  </v:textbox>
                </v:rect>
                <v:rect id="Rectangle 74" o:spid="_x0000_s1090" style="position:absolute;left:47085;top:22740;width:522;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03C2C68" w14:textId="77777777" w:rsidR="00BF0F5E" w:rsidRDefault="00DF2ACE">
                        <w:pPr>
                          <w:spacing w:after="160" w:line="259" w:lineRule="auto"/>
                          <w:ind w:left="0" w:right="0" w:firstLine="0"/>
                          <w:jc w:val="left"/>
                        </w:pPr>
                        <w:r>
                          <w:rPr>
                            <w:b/>
                          </w:rPr>
                          <w:t xml:space="preserve"> </w:t>
                        </w:r>
                      </w:p>
                    </w:txbxContent>
                  </v:textbox>
                </v:rect>
                <v:rect id="Rectangle 75" o:spid="_x0000_s1091" style="position:absolute;left:6099;top:28470;width:522;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DA4B94F" w14:textId="77777777" w:rsidR="00BF0F5E" w:rsidRDefault="00DF2ACE">
                        <w:pPr>
                          <w:spacing w:after="160" w:line="259" w:lineRule="auto"/>
                          <w:ind w:left="0" w:right="0" w:firstLine="0"/>
                          <w:jc w:val="left"/>
                        </w:pPr>
                        <w:r>
                          <w:rPr>
                            <w:b/>
                          </w:rPr>
                          <w:t xml:space="preserve"> </w:t>
                        </w:r>
                      </w:p>
                    </w:txbxContent>
                  </v:textbox>
                </v:rect>
                <v:rect id="Rectangle 76" o:spid="_x0000_s1092" style="position:absolute;left:35820;top:33701;width:558;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5B737F38" w14:textId="77777777" w:rsidR="00BF0F5E" w:rsidRDefault="00DF2ACE">
                        <w:pPr>
                          <w:spacing w:after="160" w:line="259" w:lineRule="auto"/>
                          <w:ind w:left="0" w:right="0" w:firstLine="0"/>
                          <w:jc w:val="left"/>
                        </w:pPr>
                        <w:r>
                          <w:rPr>
                            <w:rFonts w:ascii="Lucida Calligraphy" w:eastAsia="Lucida Calligraphy" w:hAnsi="Lucida Calligraphy" w:cs="Lucida Calligraphy"/>
                            <w:sz w:val="20"/>
                          </w:rPr>
                          <w:t xml:space="preserve"> </w:t>
                        </w:r>
                      </w:p>
                    </w:txbxContent>
                  </v:textbox>
                </v:rect>
                <v:rect id="Rectangle 77" o:spid="_x0000_s1093" style="position:absolute;left:6099;top:3887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6BFB3F0C" w14:textId="77777777" w:rsidR="00BF0F5E" w:rsidRDefault="00DF2ACE">
                        <w:pPr>
                          <w:spacing w:after="160" w:line="259" w:lineRule="auto"/>
                          <w:ind w:left="0" w:right="0" w:firstLine="0"/>
                          <w:jc w:val="left"/>
                        </w:pPr>
                        <w:r>
                          <w:rPr>
                            <w:rFonts w:ascii="Arial" w:eastAsia="Arial" w:hAnsi="Arial" w:cs="Arial"/>
                          </w:rPr>
                          <w:t xml:space="preserve"> </w:t>
                        </w:r>
                      </w:p>
                    </w:txbxContent>
                  </v:textbox>
                </v:rect>
                <v:rect id="Rectangle 80" o:spid="_x0000_s1094" style="position:absolute;left:49599;top:6351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6516E126" w14:textId="77777777" w:rsidR="00BF0F5E" w:rsidRDefault="00DF2ACE">
                        <w:pPr>
                          <w:spacing w:after="160" w:line="259" w:lineRule="auto"/>
                          <w:ind w:left="0" w:right="0" w:firstLine="0"/>
                          <w:jc w:val="left"/>
                        </w:pPr>
                        <w:r>
                          <w:rPr>
                            <w:rFonts w:ascii="Arial" w:eastAsia="Arial" w:hAnsi="Arial" w:cs="Arial"/>
                          </w:rPr>
                          <w:t xml:space="preserve"> </w:t>
                        </w:r>
                      </w:p>
                    </w:txbxContent>
                  </v:textbox>
                </v:rect>
                <v:rect id="Rectangle 81" o:spid="_x0000_s1095" style="position:absolute;left:6099;top:68802;width:51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564C7472" w14:textId="77777777" w:rsidR="00BF0F5E" w:rsidRDefault="00DF2ACE">
                        <w:pPr>
                          <w:spacing w:after="160" w:line="259" w:lineRule="auto"/>
                          <w:ind w:left="0" w:right="0" w:firstLine="0"/>
                          <w:jc w:val="left"/>
                        </w:pPr>
                        <w:r>
                          <w:t xml:space="preserve"> </w:t>
                        </w:r>
                      </w:p>
                    </w:txbxContent>
                  </v:textbox>
                </v:rect>
                <v:rect id="Rectangle 82" o:spid="_x0000_s1096" style="position:absolute;left:12545;top:74250;width:10128;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6AE0FB1" w14:textId="77777777" w:rsidR="00BF0F5E" w:rsidRDefault="00DF2ACE">
                        <w:pPr>
                          <w:spacing w:after="160" w:line="259" w:lineRule="auto"/>
                          <w:ind w:left="0" w:right="0" w:firstLine="0"/>
                          <w:jc w:val="left"/>
                        </w:pPr>
                        <w:r>
                          <w:rPr>
                            <w:b/>
                            <w:i/>
                            <w:sz w:val="28"/>
                          </w:rPr>
                          <w:t>Adoptée</w:t>
                        </w:r>
                      </w:p>
                    </w:txbxContent>
                  </v:textbox>
                </v:rect>
                <v:rect id="Rectangle 83" o:spid="_x0000_s1097" style="position:absolute;left:20165;top:74250;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5E8B5E36" w14:textId="77777777" w:rsidR="00BF0F5E" w:rsidRDefault="00DF2ACE">
                        <w:pPr>
                          <w:spacing w:after="160" w:line="259" w:lineRule="auto"/>
                          <w:ind w:left="0" w:right="0" w:firstLine="0"/>
                          <w:jc w:val="left"/>
                        </w:pPr>
                        <w:r>
                          <w:rPr>
                            <w:b/>
                            <w:i/>
                            <w:sz w:val="28"/>
                          </w:rPr>
                          <w:t xml:space="preserve"> </w:t>
                        </w:r>
                      </w:p>
                    </w:txbxContent>
                  </v:textbox>
                </v:rect>
                <v:rect id="Rectangle 84" o:spid="_x0000_s1098" style="position:absolute;left:20667;top:74250;width:51766;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4F0DB847" w14:textId="77777777" w:rsidR="00BF0F5E" w:rsidRDefault="00DF2ACE">
                        <w:pPr>
                          <w:spacing w:after="160" w:line="259" w:lineRule="auto"/>
                          <w:ind w:left="0" w:right="0" w:firstLine="0"/>
                          <w:jc w:val="left"/>
                        </w:pPr>
                        <w:proofErr w:type="gramStart"/>
                        <w:r>
                          <w:rPr>
                            <w:b/>
                            <w:i/>
                            <w:sz w:val="28"/>
                          </w:rPr>
                          <w:t>lors</w:t>
                        </w:r>
                        <w:proofErr w:type="gramEnd"/>
                        <w:r>
                          <w:rPr>
                            <w:b/>
                            <w:i/>
                            <w:sz w:val="28"/>
                          </w:rPr>
                          <w:t xml:space="preserve"> de la séance du conseil d’administration </w:t>
                        </w:r>
                      </w:p>
                    </w:txbxContent>
                  </v:textbox>
                </v:rect>
                <v:rect id="Rectangle 85" o:spid="_x0000_s1099" style="position:absolute;left:59601;top:74250;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6D1A9404" w14:textId="77777777" w:rsidR="00BF0F5E" w:rsidRDefault="00DF2ACE">
                        <w:pPr>
                          <w:spacing w:after="160" w:line="259" w:lineRule="auto"/>
                          <w:ind w:left="0" w:right="0" w:firstLine="0"/>
                          <w:jc w:val="left"/>
                        </w:pPr>
                        <w:r>
                          <w:rPr>
                            <w:b/>
                            <w:i/>
                            <w:sz w:val="28"/>
                          </w:rPr>
                          <w:t xml:space="preserve"> </w:t>
                        </w:r>
                      </w:p>
                    </w:txbxContent>
                  </v:textbox>
                </v:rect>
                <v:rect id="Rectangle 86" o:spid="_x0000_s1100" style="position:absolute;left:33823;top:80072;width:5301;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27FD52A5" w14:textId="77777777" w:rsidR="00BF0F5E" w:rsidRDefault="00DF2ACE">
                        <w:pPr>
                          <w:spacing w:after="160" w:line="259" w:lineRule="auto"/>
                          <w:ind w:left="0" w:right="0" w:firstLine="0"/>
                          <w:jc w:val="left"/>
                        </w:pPr>
                        <w:r>
                          <w:rPr>
                            <w:b/>
                            <w:i/>
                            <w:sz w:val="28"/>
                          </w:rPr>
                          <w:t>2011</w:t>
                        </w:r>
                      </w:p>
                    </w:txbxContent>
                  </v:textbox>
                </v:rect>
                <v:rect id="Rectangle 87" o:spid="_x0000_s1101" style="position:absolute;left:37801;top:80072;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206F68BE" w14:textId="77777777" w:rsidR="00BF0F5E" w:rsidRDefault="00DF2ACE">
                        <w:pPr>
                          <w:spacing w:after="160" w:line="259" w:lineRule="auto"/>
                          <w:ind w:left="0" w:right="0" w:firstLine="0"/>
                          <w:jc w:val="left"/>
                        </w:pPr>
                        <w:r>
                          <w:rPr>
                            <w:b/>
                            <w:i/>
                            <w:sz w:val="28"/>
                          </w:rPr>
                          <w:t xml:space="preserve"> </w:t>
                        </w:r>
                      </w:p>
                    </w:txbxContent>
                  </v:textbox>
                </v:rect>
                <v:rect id="Rectangle 88" o:spid="_x0000_s1102" style="position:absolute;left:35820;top:82251;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66E5ECC3" w14:textId="77777777" w:rsidR="00BF0F5E" w:rsidRDefault="00DF2ACE">
                        <w:pPr>
                          <w:spacing w:after="160" w:line="259" w:lineRule="auto"/>
                          <w:ind w:left="0" w:right="0" w:firstLine="0"/>
                          <w:jc w:val="left"/>
                        </w:pPr>
                        <w:r>
                          <w:rPr>
                            <w:b/>
                            <w:i/>
                            <w:sz w:val="28"/>
                          </w:rPr>
                          <w:t xml:space="preserve"> </w:t>
                        </w:r>
                      </w:p>
                    </w:txbxContent>
                  </v:textbox>
                </v:rect>
                <v:rect id="Rectangle 89" o:spid="_x0000_s1103" style="position:absolute;left:35820;top:87674;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90296AC" w14:textId="77777777" w:rsidR="00BF0F5E" w:rsidRDefault="00DF2ACE">
                        <w:pPr>
                          <w:spacing w:after="160" w:line="259" w:lineRule="auto"/>
                          <w:ind w:left="0" w:right="0" w:firstLine="0"/>
                          <w:jc w:val="left"/>
                        </w:pPr>
                        <w:r>
                          <w:rPr>
                            <w:rFonts w:ascii="Arial" w:eastAsia="Arial" w:hAnsi="Arial" w:cs="Arial"/>
                            <w:b/>
                            <w:i/>
                            <w:sz w:val="28"/>
                          </w:rPr>
                          <w:t xml:space="preserve"> </w:t>
                        </w:r>
                      </w:p>
                    </w:txbxContent>
                  </v:textbox>
                </v:rect>
                <w10:anchorlock/>
              </v:group>
            </w:pict>
          </mc:Fallback>
        </mc:AlternateContent>
      </w:r>
    </w:p>
    <w:p w14:paraId="0284F2F4" w14:textId="77777777" w:rsidR="00BF0F5E" w:rsidRDefault="00BF0F5E">
      <w:pPr>
        <w:sectPr w:rsidR="00BF0F5E">
          <w:footerReference w:type="even" r:id="rId8"/>
          <w:footerReference w:type="default" r:id="rId9"/>
          <w:footerReference w:type="first" r:id="rId10"/>
          <w:pgSz w:w="12240" w:h="15840"/>
          <w:pgMar w:top="480" w:right="1440" w:bottom="478" w:left="1440" w:header="720" w:footer="720" w:gutter="0"/>
          <w:cols w:space="720"/>
        </w:sectPr>
      </w:pPr>
    </w:p>
    <w:p w14:paraId="416920B4" w14:textId="77777777" w:rsidR="00BF0F5E" w:rsidRDefault="00424B1E" w:rsidP="00424B1E">
      <w:pPr>
        <w:spacing w:after="0" w:line="259" w:lineRule="auto"/>
        <w:ind w:left="0" w:right="0" w:firstLine="0"/>
        <w:jc w:val="left"/>
      </w:pPr>
      <w:r>
        <w:rPr>
          <w:b/>
          <w:noProof/>
        </w:rPr>
        <w:lastRenderedPageBreak/>
        <w:drawing>
          <wp:inline distT="0" distB="0" distL="0" distR="0" wp14:anchorId="6AA020DB" wp14:editId="1C19536B">
            <wp:extent cx="2926254" cy="95250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MB Becancour Couleu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7920" cy="969317"/>
                    </a:xfrm>
                    <a:prstGeom prst="rect">
                      <a:avLst/>
                    </a:prstGeom>
                  </pic:spPr>
                </pic:pic>
              </a:graphicData>
            </a:graphic>
          </wp:inline>
        </w:drawing>
      </w:r>
    </w:p>
    <w:p w14:paraId="79187DB8" w14:textId="77777777" w:rsidR="00BF0F5E" w:rsidRDefault="00DF2ACE">
      <w:pPr>
        <w:spacing w:after="0" w:line="259" w:lineRule="auto"/>
        <w:ind w:left="0" w:right="0" w:firstLine="0"/>
        <w:jc w:val="left"/>
      </w:pPr>
      <w:r>
        <w:rPr>
          <w:b/>
        </w:rPr>
        <w:t xml:space="preserve"> </w:t>
      </w:r>
    </w:p>
    <w:p w14:paraId="3B9BF501" w14:textId="77777777" w:rsidR="00BF0F5E" w:rsidRDefault="00DF2ACE">
      <w:pPr>
        <w:spacing w:after="0" w:line="259" w:lineRule="auto"/>
        <w:ind w:left="58" w:right="0" w:firstLine="0"/>
        <w:jc w:val="center"/>
      </w:pPr>
      <w:r>
        <w:rPr>
          <w:b/>
        </w:rPr>
        <w:t xml:space="preserve"> </w:t>
      </w:r>
    </w:p>
    <w:p w14:paraId="6912F643" w14:textId="77777777" w:rsidR="00BF0F5E" w:rsidRDefault="00DF2ACE">
      <w:pPr>
        <w:pStyle w:val="Titre1"/>
      </w:pPr>
      <w:r>
        <w:t xml:space="preserve">Politique d’accueil et d’intégration d’un nouvel employé </w:t>
      </w:r>
    </w:p>
    <w:p w14:paraId="177E4C72" w14:textId="77777777" w:rsidR="00BF0F5E" w:rsidRDefault="00DF2ACE">
      <w:pPr>
        <w:spacing w:after="0" w:line="259" w:lineRule="auto"/>
        <w:ind w:left="0" w:right="0" w:firstLine="0"/>
        <w:jc w:val="left"/>
      </w:pPr>
      <w:r>
        <w:rPr>
          <w:b/>
        </w:rPr>
        <w:t xml:space="preserve"> </w:t>
      </w:r>
    </w:p>
    <w:p w14:paraId="63477EAA" w14:textId="77777777" w:rsidR="00BF0F5E" w:rsidRDefault="00DF2ACE">
      <w:pPr>
        <w:spacing w:after="0" w:line="259" w:lineRule="auto"/>
        <w:ind w:left="0" w:right="0" w:firstLine="0"/>
        <w:jc w:val="left"/>
      </w:pPr>
      <w:r>
        <w:rPr>
          <w:b/>
        </w:rPr>
        <w:t xml:space="preserve"> </w:t>
      </w:r>
    </w:p>
    <w:p w14:paraId="48D32403" w14:textId="77777777" w:rsidR="00BF0F5E" w:rsidRDefault="00DF2ACE">
      <w:pPr>
        <w:spacing w:after="0" w:line="259" w:lineRule="auto"/>
        <w:ind w:left="-5" w:right="0"/>
        <w:jc w:val="left"/>
      </w:pPr>
      <w:r>
        <w:rPr>
          <w:b/>
        </w:rPr>
        <w:t>Préambule</w:t>
      </w:r>
      <w:r>
        <w:t xml:space="preserve"> : </w:t>
      </w:r>
    </w:p>
    <w:p w14:paraId="67196247" w14:textId="77777777" w:rsidR="00BF0F5E" w:rsidRDefault="00DF2ACE">
      <w:pPr>
        <w:spacing w:after="0" w:line="259" w:lineRule="auto"/>
        <w:ind w:left="0" w:right="0" w:firstLine="0"/>
        <w:jc w:val="left"/>
      </w:pPr>
      <w:r>
        <w:t xml:space="preserve"> </w:t>
      </w:r>
    </w:p>
    <w:p w14:paraId="53DC19CE" w14:textId="77777777" w:rsidR="00BF0F5E" w:rsidRDefault="00DF2ACE">
      <w:pPr>
        <w:ind w:right="0"/>
      </w:pPr>
      <w:r>
        <w:t xml:space="preserve">Le présent guide se doit d’être appliqué en conformité avec les règlements généraux et la politique de conditions de travail de la corporation de développement communautaire de la MRC de Bécancour.  </w:t>
      </w:r>
    </w:p>
    <w:p w14:paraId="3DD6CFC6" w14:textId="77777777" w:rsidR="00BF0F5E" w:rsidRDefault="00DF2ACE">
      <w:pPr>
        <w:spacing w:after="0" w:line="259" w:lineRule="auto"/>
        <w:ind w:left="0" w:right="0" w:firstLine="0"/>
        <w:jc w:val="left"/>
      </w:pPr>
      <w:r>
        <w:t xml:space="preserve"> </w:t>
      </w:r>
    </w:p>
    <w:p w14:paraId="74EDB3E5" w14:textId="77777777" w:rsidR="00BF0F5E" w:rsidRDefault="00DF2ACE">
      <w:pPr>
        <w:spacing w:after="0" w:line="259" w:lineRule="auto"/>
        <w:ind w:left="-5" w:right="0"/>
        <w:jc w:val="left"/>
      </w:pPr>
      <w:r>
        <w:rPr>
          <w:b/>
        </w:rPr>
        <w:t xml:space="preserve">Responsabilités dans l’application de la présente politique : </w:t>
      </w:r>
    </w:p>
    <w:p w14:paraId="5E1B57A5" w14:textId="77777777" w:rsidR="00BF0F5E" w:rsidRDefault="00DF2ACE">
      <w:pPr>
        <w:spacing w:after="0" w:line="259" w:lineRule="auto"/>
        <w:ind w:left="0" w:right="0" w:firstLine="0"/>
        <w:jc w:val="left"/>
      </w:pPr>
      <w:r>
        <w:rPr>
          <w:b/>
        </w:rPr>
        <w:t xml:space="preserve"> </w:t>
      </w:r>
    </w:p>
    <w:p w14:paraId="59FE2DBB" w14:textId="77777777" w:rsidR="00BF0F5E" w:rsidRDefault="00DF2ACE">
      <w:pPr>
        <w:ind w:right="0"/>
      </w:pPr>
      <w:r>
        <w:rPr>
          <w:u w:val="single" w:color="000000"/>
        </w:rPr>
        <w:t xml:space="preserve">Pour la coordination </w:t>
      </w:r>
      <w:r>
        <w:t xml:space="preserve">: Le comité ressource humaine, qui a procédé à l’embauche d’une nouvelle coordination, a la responsabilité d’assurer l’application et le suivi des éléments mentionnés dans le présent guide.     </w:t>
      </w:r>
    </w:p>
    <w:p w14:paraId="072D4224" w14:textId="77777777" w:rsidR="00BF0F5E" w:rsidRDefault="00DF2ACE">
      <w:pPr>
        <w:spacing w:after="0" w:line="259" w:lineRule="auto"/>
        <w:ind w:left="0" w:right="0" w:firstLine="0"/>
        <w:jc w:val="left"/>
      </w:pPr>
      <w:r>
        <w:t xml:space="preserve"> </w:t>
      </w:r>
    </w:p>
    <w:p w14:paraId="6E4F256F" w14:textId="77777777" w:rsidR="00BF0F5E" w:rsidRDefault="00DF2ACE">
      <w:pPr>
        <w:ind w:right="0"/>
      </w:pPr>
      <w:r>
        <w:rPr>
          <w:u w:val="single" w:color="000000"/>
        </w:rPr>
        <w:t xml:space="preserve">Pour les autres employés </w:t>
      </w:r>
      <w:r>
        <w:t xml:space="preserve">: La coordination, à titre de supérieur immédiat de tout autre employé de l’organisme, a la responsabilité d’assurer l’application et le suivi des éléments mentionnés dans le présent guide.     </w:t>
      </w:r>
    </w:p>
    <w:p w14:paraId="6D5C02AA" w14:textId="77777777" w:rsidR="00BF0F5E" w:rsidRDefault="00DF2ACE">
      <w:pPr>
        <w:spacing w:after="0" w:line="259" w:lineRule="auto"/>
        <w:ind w:left="0" w:right="0" w:firstLine="0"/>
        <w:jc w:val="left"/>
      </w:pPr>
      <w:r>
        <w:t xml:space="preserve"> </w:t>
      </w:r>
    </w:p>
    <w:p w14:paraId="7DDF30F6" w14:textId="77777777" w:rsidR="00BF0F5E" w:rsidRDefault="00DF2ACE">
      <w:pPr>
        <w:spacing w:after="0" w:line="259" w:lineRule="auto"/>
        <w:ind w:left="-5" w:right="0"/>
        <w:jc w:val="left"/>
      </w:pPr>
      <w:r>
        <w:rPr>
          <w:b/>
        </w:rPr>
        <w:t xml:space="preserve">ÉLÉMENTS À PRIORISER LORS DU PREMIER MOIS DE L’ARRIVÉE EN POSTE D’UN NOUVEL EMPLOYÉ : </w:t>
      </w:r>
    </w:p>
    <w:p w14:paraId="76663B49" w14:textId="77777777" w:rsidR="00BF0F5E" w:rsidRDefault="00DF2ACE">
      <w:pPr>
        <w:spacing w:after="12" w:line="259" w:lineRule="auto"/>
        <w:ind w:left="0" w:right="0" w:firstLine="0"/>
        <w:jc w:val="left"/>
      </w:pPr>
      <w:r>
        <w:t xml:space="preserve"> </w:t>
      </w:r>
    </w:p>
    <w:p w14:paraId="4AFD4B57" w14:textId="77777777" w:rsidR="00BF0F5E" w:rsidRDefault="00DF2ACE">
      <w:pPr>
        <w:tabs>
          <w:tab w:val="center" w:pos="411"/>
          <w:tab w:val="center" w:pos="1809"/>
        </w:tabs>
        <w:spacing w:after="0" w:line="259" w:lineRule="auto"/>
        <w:ind w:left="0" w:right="0" w:firstLine="0"/>
        <w:jc w:val="left"/>
      </w:pPr>
      <w:r>
        <w:rPr>
          <w:rFonts w:ascii="Calibri" w:eastAsia="Calibri" w:hAnsi="Calibri" w:cs="Calibri"/>
        </w:rPr>
        <w:tab/>
      </w:r>
      <w:r>
        <w:rPr>
          <w:b/>
        </w:rPr>
        <w:t xml:space="preserve">BLOC ADMINISTRATIF  </w:t>
      </w:r>
    </w:p>
    <w:p w14:paraId="72403121" w14:textId="77777777" w:rsidR="00BF0F5E" w:rsidRDefault="00DF2ACE">
      <w:pPr>
        <w:spacing w:after="12" w:line="259" w:lineRule="auto"/>
        <w:ind w:left="0" w:right="0" w:firstLine="0"/>
        <w:jc w:val="left"/>
      </w:pPr>
      <w:r>
        <w:t xml:space="preserve"> </w:t>
      </w:r>
    </w:p>
    <w:p w14:paraId="23A9A7BD" w14:textId="77777777" w:rsidR="00BF0F5E" w:rsidRDefault="00DF2ACE">
      <w:pPr>
        <w:tabs>
          <w:tab w:val="center" w:pos="397"/>
          <w:tab w:val="center" w:pos="5441"/>
        </w:tabs>
        <w:spacing w:after="0" w:line="259" w:lineRule="auto"/>
        <w:ind w:left="0" w:right="0" w:firstLine="0"/>
        <w:jc w:val="left"/>
      </w:pPr>
      <w:r>
        <w:rPr>
          <w:rFonts w:ascii="Calibri" w:eastAsia="Calibri" w:hAnsi="Calibri" w:cs="Calibri"/>
        </w:rPr>
        <w:tab/>
      </w:r>
      <w:r>
        <w:t>-</w:t>
      </w:r>
      <w:r>
        <w:rPr>
          <w:rFonts w:ascii="Arial" w:eastAsia="Arial" w:hAnsi="Arial" w:cs="Arial"/>
        </w:rPr>
        <w:t xml:space="preserve"> </w:t>
      </w:r>
      <w:r>
        <w:rPr>
          <w:rFonts w:ascii="Arial" w:eastAsia="Arial" w:hAnsi="Arial" w:cs="Arial"/>
        </w:rPr>
        <w:tab/>
      </w:r>
      <w:r>
        <w:rPr>
          <w:u w:val="single" w:color="000000"/>
        </w:rPr>
        <w:t>Fonctionnement du téléphone, de la boîte vocale, du photocopieur et de l’imprimante</w:t>
      </w:r>
      <w:r>
        <w:t xml:space="preserve"> :  </w:t>
      </w:r>
    </w:p>
    <w:p w14:paraId="3E94D51A" w14:textId="77777777" w:rsidR="00BF0F5E" w:rsidRDefault="00DF2ACE">
      <w:pPr>
        <w:ind w:left="715" w:right="0"/>
      </w:pPr>
      <w:r>
        <w:t xml:space="preserve">Numéro de téléphone : 819-222-5316 </w:t>
      </w:r>
    </w:p>
    <w:p w14:paraId="6EC01F4F" w14:textId="77777777" w:rsidR="00BF0F5E" w:rsidRDefault="00DF2ACE">
      <w:pPr>
        <w:ind w:left="715" w:right="0"/>
      </w:pPr>
      <w:r>
        <w:t xml:space="preserve">Numéro du fax : 819-222-8316 </w:t>
      </w:r>
    </w:p>
    <w:p w14:paraId="5B7E03DF" w14:textId="77777777" w:rsidR="00BF0F5E" w:rsidRDefault="00DF2ACE">
      <w:pPr>
        <w:ind w:left="715" w:right="0"/>
      </w:pPr>
      <w:r>
        <w:t xml:space="preserve">Prise des messages : 819-233-1010, mot de passe de la boite vocale : 5316 </w:t>
      </w:r>
    </w:p>
    <w:p w14:paraId="0C676AB1" w14:textId="77777777" w:rsidR="00BF0F5E" w:rsidRDefault="00DF2ACE">
      <w:pPr>
        <w:spacing w:after="9" w:line="259" w:lineRule="auto"/>
        <w:ind w:left="0" w:right="0" w:firstLine="0"/>
        <w:jc w:val="left"/>
      </w:pPr>
      <w:r>
        <w:t xml:space="preserve"> </w:t>
      </w:r>
    </w:p>
    <w:p w14:paraId="7674B242" w14:textId="77777777" w:rsidR="00BF0F5E" w:rsidRDefault="00DF2ACE">
      <w:pPr>
        <w:pStyle w:val="Titre2"/>
        <w:tabs>
          <w:tab w:val="center" w:pos="397"/>
          <w:tab w:val="center" w:pos="2658"/>
        </w:tabs>
        <w:ind w:left="0" w:firstLine="0"/>
      </w:pPr>
      <w:r>
        <w:rPr>
          <w:rFonts w:ascii="Calibri" w:eastAsia="Calibri" w:hAnsi="Calibri" w:cs="Calibri"/>
          <w:u w:val="none"/>
        </w:rPr>
        <w:tab/>
      </w:r>
      <w:r>
        <w:rPr>
          <w:u w:val="none"/>
        </w:rPr>
        <w:t>-</w:t>
      </w:r>
      <w:r>
        <w:rPr>
          <w:rFonts w:ascii="Arial" w:eastAsia="Arial" w:hAnsi="Arial" w:cs="Arial"/>
          <w:u w:val="none"/>
        </w:rPr>
        <w:t xml:space="preserve"> </w:t>
      </w:r>
      <w:r>
        <w:rPr>
          <w:rFonts w:ascii="Arial" w:eastAsia="Arial" w:hAnsi="Arial" w:cs="Arial"/>
          <w:u w:val="none"/>
        </w:rPr>
        <w:tab/>
      </w:r>
      <w:r>
        <w:t>Fonctionnement d’Outlook (courriel)</w:t>
      </w:r>
      <w:r>
        <w:rPr>
          <w:u w:val="none"/>
        </w:rPr>
        <w:t xml:space="preserve"> </w:t>
      </w:r>
    </w:p>
    <w:p w14:paraId="75E78363" w14:textId="77777777" w:rsidR="00BF0F5E" w:rsidRDefault="00DF2ACE">
      <w:pPr>
        <w:ind w:left="715" w:right="0"/>
      </w:pPr>
      <w:r>
        <w:t xml:space="preserve">Adresse courriel : agent@cdcbecancour.ca et jan@cdcbecancour.ca </w:t>
      </w:r>
    </w:p>
    <w:p w14:paraId="4DA85F15" w14:textId="77777777" w:rsidR="00BF0F5E" w:rsidRDefault="00DF2ACE">
      <w:pPr>
        <w:ind w:left="715" w:right="0"/>
      </w:pPr>
      <w:r>
        <w:t>Options : classement des courriels, contacts</w:t>
      </w:r>
      <w:bookmarkStart w:id="0" w:name="_GoBack"/>
      <w:bookmarkEnd w:id="0"/>
      <w:r>
        <w:t xml:space="preserve">, listes d’envois </w:t>
      </w:r>
    </w:p>
    <w:p w14:paraId="4F5474AE" w14:textId="77777777" w:rsidR="00BF0F5E" w:rsidRDefault="00DF2ACE">
      <w:pPr>
        <w:spacing w:after="9" w:line="259" w:lineRule="auto"/>
        <w:ind w:left="0" w:right="0" w:firstLine="0"/>
        <w:jc w:val="left"/>
      </w:pPr>
      <w:r>
        <w:t xml:space="preserve"> </w:t>
      </w:r>
    </w:p>
    <w:p w14:paraId="760D1F0F" w14:textId="77777777" w:rsidR="00BF0F5E" w:rsidRDefault="00DF2ACE">
      <w:pPr>
        <w:pStyle w:val="Titre2"/>
        <w:tabs>
          <w:tab w:val="center" w:pos="397"/>
          <w:tab w:val="center" w:pos="2405"/>
        </w:tabs>
        <w:ind w:left="0" w:firstLine="0"/>
      </w:pPr>
      <w:r>
        <w:rPr>
          <w:rFonts w:ascii="Calibri" w:eastAsia="Calibri" w:hAnsi="Calibri" w:cs="Calibri"/>
          <w:u w:val="none"/>
        </w:rPr>
        <w:tab/>
      </w:r>
      <w:r>
        <w:rPr>
          <w:u w:val="none"/>
        </w:rPr>
        <w:t>-</w:t>
      </w:r>
      <w:r>
        <w:rPr>
          <w:rFonts w:ascii="Arial" w:eastAsia="Arial" w:hAnsi="Arial" w:cs="Arial"/>
          <w:u w:val="none"/>
        </w:rPr>
        <w:t xml:space="preserve"> </w:t>
      </w:r>
      <w:r>
        <w:rPr>
          <w:rFonts w:ascii="Arial" w:eastAsia="Arial" w:hAnsi="Arial" w:cs="Arial"/>
          <w:u w:val="none"/>
        </w:rPr>
        <w:tab/>
      </w:r>
      <w:r>
        <w:t>Fonctionnement du site Internet</w:t>
      </w:r>
      <w:r>
        <w:rPr>
          <w:u w:val="none"/>
        </w:rPr>
        <w:t xml:space="preserve">  </w:t>
      </w:r>
    </w:p>
    <w:p w14:paraId="706D7935" w14:textId="77777777" w:rsidR="00BF0F5E" w:rsidRDefault="00DF2ACE">
      <w:pPr>
        <w:ind w:left="715" w:right="0"/>
      </w:pPr>
      <w:r>
        <w:t xml:space="preserve">Prendre connaissance du contenu et de la disposition des informations </w:t>
      </w:r>
    </w:p>
    <w:p w14:paraId="32CFE2B6" w14:textId="77777777" w:rsidR="00BF0F5E" w:rsidRDefault="00DF2ACE">
      <w:pPr>
        <w:spacing w:after="273"/>
        <w:ind w:left="715" w:right="0"/>
      </w:pPr>
      <w:r>
        <w:t xml:space="preserve">Mise à jour des informations : voir les procédures à suivre dans le document électronique (dossier « site Internet », document « gestion du site internet connexion à </w:t>
      </w:r>
      <w:proofErr w:type="spellStart"/>
      <w:r>
        <w:t>Genome</w:t>
      </w:r>
      <w:proofErr w:type="spellEnd"/>
      <w:r>
        <w:t xml:space="preserve"> ») </w:t>
      </w:r>
    </w:p>
    <w:p w14:paraId="6C392EB7" w14:textId="77777777" w:rsidR="00BF0F5E" w:rsidRDefault="00DF2ACE">
      <w:pPr>
        <w:spacing w:after="270" w:line="259" w:lineRule="auto"/>
        <w:ind w:left="708" w:right="0" w:firstLine="0"/>
        <w:jc w:val="left"/>
      </w:pPr>
      <w:r>
        <w:rPr>
          <w:color w:val="333333"/>
        </w:rPr>
        <w:t xml:space="preserve">Voici les informations de connexion à </w:t>
      </w:r>
      <w:proofErr w:type="spellStart"/>
      <w:r>
        <w:rPr>
          <w:i/>
          <w:color w:val="333333"/>
        </w:rPr>
        <w:t>Genome</w:t>
      </w:r>
      <w:proofErr w:type="spellEnd"/>
      <w:r>
        <w:rPr>
          <w:color w:val="333333"/>
        </w:rPr>
        <w:t xml:space="preserve">, le système de gestion du site web.  </w:t>
      </w:r>
    </w:p>
    <w:p w14:paraId="68C21113" w14:textId="77777777" w:rsidR="00BF0F5E" w:rsidRDefault="00DF2ACE">
      <w:pPr>
        <w:numPr>
          <w:ilvl w:val="0"/>
          <w:numId w:val="1"/>
        </w:numPr>
        <w:spacing w:after="113" w:line="259" w:lineRule="auto"/>
        <w:ind w:left="1417" w:right="0" w:hanging="358"/>
        <w:jc w:val="left"/>
      </w:pPr>
      <w:r>
        <w:rPr>
          <w:color w:val="A45B27"/>
        </w:rPr>
        <w:t xml:space="preserve">Adresse de connexion : </w:t>
      </w:r>
      <w:hyperlink r:id="rId12">
        <w:r>
          <w:rPr>
            <w:b/>
            <w:i/>
            <w:color w:val="0000AA"/>
            <w:u w:val="single" w:color="0000AA"/>
          </w:rPr>
          <w:t>http://genome.adnhosting.ca/</w:t>
        </w:r>
      </w:hyperlink>
      <w:hyperlink r:id="rId13">
        <w:r>
          <w:rPr>
            <w:color w:val="A45B27"/>
          </w:rPr>
          <w:t xml:space="preserve"> </w:t>
        </w:r>
      </w:hyperlink>
    </w:p>
    <w:p w14:paraId="7815E3A2" w14:textId="77777777" w:rsidR="00BF0F5E" w:rsidRDefault="00DF2ACE">
      <w:pPr>
        <w:numPr>
          <w:ilvl w:val="0"/>
          <w:numId w:val="1"/>
        </w:numPr>
        <w:spacing w:after="111" w:line="259" w:lineRule="auto"/>
        <w:ind w:left="1417" w:right="0" w:hanging="358"/>
        <w:jc w:val="left"/>
      </w:pPr>
      <w:r>
        <w:rPr>
          <w:color w:val="A45B27"/>
        </w:rPr>
        <w:t xml:space="preserve">Courriel : </w:t>
      </w:r>
      <w:r>
        <w:rPr>
          <w:b/>
          <w:color w:val="0000FF"/>
          <w:u w:val="single" w:color="0000FF"/>
        </w:rPr>
        <w:t>cdcbecancour@cgocable.ca</w:t>
      </w:r>
      <w:r>
        <w:rPr>
          <w:color w:val="A45B27"/>
        </w:rPr>
        <w:t xml:space="preserve"> </w:t>
      </w:r>
    </w:p>
    <w:p w14:paraId="7ACAC6F8" w14:textId="77777777" w:rsidR="00BF0F5E" w:rsidRDefault="00DF2ACE">
      <w:pPr>
        <w:numPr>
          <w:ilvl w:val="0"/>
          <w:numId w:val="1"/>
        </w:numPr>
        <w:spacing w:after="0" w:line="259" w:lineRule="auto"/>
        <w:ind w:left="1417" w:right="0" w:hanging="358"/>
        <w:jc w:val="left"/>
      </w:pPr>
      <w:r>
        <w:rPr>
          <w:color w:val="A45B27"/>
        </w:rPr>
        <w:t xml:space="preserve">Mot de passe : </w:t>
      </w:r>
      <w:r>
        <w:rPr>
          <w:b/>
          <w:color w:val="A45B27"/>
        </w:rPr>
        <w:t>enceinte3178</w:t>
      </w:r>
      <w:r>
        <w:rPr>
          <w:color w:val="A45B27"/>
        </w:rPr>
        <w:t xml:space="preserve"> </w:t>
      </w:r>
    </w:p>
    <w:p w14:paraId="50400184" w14:textId="77777777" w:rsidR="00BF0F5E" w:rsidRDefault="00DF2ACE">
      <w:pPr>
        <w:spacing w:after="10" w:line="259" w:lineRule="auto"/>
        <w:ind w:left="0" w:right="0" w:firstLine="0"/>
        <w:jc w:val="left"/>
      </w:pPr>
      <w:r>
        <w:t xml:space="preserve"> </w:t>
      </w:r>
    </w:p>
    <w:p w14:paraId="428714AC" w14:textId="77777777" w:rsidR="00BF0F5E" w:rsidRDefault="00DF2ACE">
      <w:pPr>
        <w:pStyle w:val="Titre2"/>
        <w:tabs>
          <w:tab w:val="center" w:pos="397"/>
          <w:tab w:val="center" w:pos="3048"/>
        </w:tabs>
        <w:ind w:left="0" w:firstLine="0"/>
      </w:pPr>
      <w:r>
        <w:rPr>
          <w:rFonts w:ascii="Calibri" w:eastAsia="Calibri" w:hAnsi="Calibri" w:cs="Calibri"/>
          <w:u w:val="none"/>
        </w:rPr>
        <w:lastRenderedPageBreak/>
        <w:tab/>
      </w:r>
      <w:r>
        <w:rPr>
          <w:u w:val="none"/>
        </w:rPr>
        <w:t>-</w:t>
      </w:r>
      <w:r>
        <w:rPr>
          <w:rFonts w:ascii="Arial" w:eastAsia="Arial" w:hAnsi="Arial" w:cs="Arial"/>
          <w:u w:val="none"/>
        </w:rPr>
        <w:t xml:space="preserve"> </w:t>
      </w:r>
      <w:r>
        <w:rPr>
          <w:rFonts w:ascii="Arial" w:eastAsia="Arial" w:hAnsi="Arial" w:cs="Arial"/>
          <w:u w:val="none"/>
        </w:rPr>
        <w:tab/>
      </w:r>
      <w:r>
        <w:t>Fonctionnement du classement des dossiers</w:t>
      </w:r>
      <w:r>
        <w:rPr>
          <w:u w:val="none"/>
        </w:rPr>
        <w:t xml:space="preserve"> </w:t>
      </w:r>
    </w:p>
    <w:p w14:paraId="5330DDA7" w14:textId="77777777" w:rsidR="00BF0F5E" w:rsidRDefault="00DF2ACE">
      <w:pPr>
        <w:ind w:left="715" w:right="0"/>
      </w:pPr>
      <w:r>
        <w:t xml:space="preserve">Sur le bureau des deux postes informatiques, cliquez sur le dossier « Mes documents ». Il s’agit du dossier commun aux deux postes et qui contient l’ensemble des dossiers électroniques. </w:t>
      </w:r>
    </w:p>
    <w:p w14:paraId="14B44156" w14:textId="77777777" w:rsidR="00BF0F5E" w:rsidRDefault="00DF2ACE">
      <w:pPr>
        <w:ind w:left="715" w:right="0"/>
      </w:pPr>
      <w:r>
        <w:t xml:space="preserve">Voir les quatre classeurs :  </w:t>
      </w:r>
    </w:p>
    <w:p w14:paraId="623B48C5" w14:textId="77777777" w:rsidR="00BF0F5E" w:rsidRDefault="00DF2ACE">
      <w:pPr>
        <w:ind w:left="1143" w:right="0"/>
      </w:pPr>
      <w:r>
        <w:t xml:space="preserve">Classeurs 1 et 2 : classeurs communs (dossiers administratifs, plans de formation, dossiers des membres </w:t>
      </w:r>
    </w:p>
    <w:p w14:paraId="1763A72E" w14:textId="77777777" w:rsidR="00BF0F5E" w:rsidRDefault="00DF2ACE">
      <w:pPr>
        <w:ind w:left="1143" w:right="3202"/>
      </w:pPr>
      <w:r>
        <w:t xml:space="preserve">Classeur 3 : Dossiers de </w:t>
      </w:r>
      <w:proofErr w:type="spellStart"/>
      <w:r>
        <w:t>l’agentE</w:t>
      </w:r>
      <w:proofErr w:type="spellEnd"/>
      <w:r>
        <w:t xml:space="preserve"> de concertation Classeur 4 : Dossiers de la coordination </w:t>
      </w:r>
    </w:p>
    <w:p w14:paraId="65113B9E" w14:textId="77777777" w:rsidR="00BF0F5E" w:rsidRDefault="00DF2ACE">
      <w:pPr>
        <w:spacing w:after="9" w:line="259" w:lineRule="auto"/>
        <w:ind w:left="0" w:right="0" w:firstLine="0"/>
        <w:jc w:val="left"/>
      </w:pPr>
      <w:r>
        <w:t xml:space="preserve"> </w:t>
      </w:r>
    </w:p>
    <w:p w14:paraId="6129072B" w14:textId="77777777" w:rsidR="00BF0F5E" w:rsidRDefault="00DF2ACE">
      <w:pPr>
        <w:tabs>
          <w:tab w:val="center" w:pos="397"/>
          <w:tab w:val="center" w:pos="1782"/>
        </w:tabs>
        <w:spacing w:after="0" w:line="259" w:lineRule="auto"/>
        <w:ind w:left="0" w:right="0" w:firstLine="0"/>
        <w:jc w:val="left"/>
      </w:pPr>
      <w:r>
        <w:rPr>
          <w:rFonts w:ascii="Calibri" w:eastAsia="Calibri" w:hAnsi="Calibri" w:cs="Calibri"/>
        </w:rPr>
        <w:tab/>
      </w:r>
      <w:r>
        <w:t>-</w:t>
      </w:r>
      <w:r>
        <w:rPr>
          <w:rFonts w:ascii="Arial" w:eastAsia="Arial" w:hAnsi="Arial" w:cs="Arial"/>
        </w:rPr>
        <w:t xml:space="preserve"> </w:t>
      </w:r>
      <w:r>
        <w:rPr>
          <w:rFonts w:ascii="Arial" w:eastAsia="Arial" w:hAnsi="Arial" w:cs="Arial"/>
        </w:rPr>
        <w:tab/>
      </w:r>
      <w:r>
        <w:rPr>
          <w:u w:val="single" w:color="000000"/>
        </w:rPr>
        <w:t>Autres informations</w:t>
      </w:r>
      <w:r>
        <w:t xml:space="preserve"> : </w:t>
      </w:r>
    </w:p>
    <w:p w14:paraId="7E04F69A" w14:textId="77777777" w:rsidR="00BF0F5E" w:rsidRDefault="00DF2ACE">
      <w:pPr>
        <w:ind w:left="715" w:right="0"/>
      </w:pPr>
      <w:r>
        <w:t xml:space="preserve">Prise de possession des clefs : porte principale et locaux de la CDC </w:t>
      </w:r>
    </w:p>
    <w:p w14:paraId="1F756710" w14:textId="77777777" w:rsidR="00BF0F5E" w:rsidRDefault="00DF2ACE">
      <w:pPr>
        <w:ind w:left="715" w:right="1172"/>
      </w:pPr>
      <w:r>
        <w:t xml:space="preserve">Clef de l’espace de rangement et locaux (accès au matériel multimédias) Clef pour la poste : Numéro de cassier 4, porte 1 </w:t>
      </w:r>
    </w:p>
    <w:p w14:paraId="75FF80B0" w14:textId="77777777" w:rsidR="00BF0F5E" w:rsidRDefault="00DF2ACE">
      <w:pPr>
        <w:spacing w:after="10" w:line="259" w:lineRule="auto"/>
        <w:ind w:left="0" w:right="0" w:firstLine="0"/>
        <w:jc w:val="left"/>
      </w:pPr>
      <w:r>
        <w:t xml:space="preserve"> </w:t>
      </w:r>
    </w:p>
    <w:p w14:paraId="65F8E2C3" w14:textId="77777777" w:rsidR="00BF0F5E" w:rsidRDefault="00DF2ACE">
      <w:pPr>
        <w:tabs>
          <w:tab w:val="center" w:pos="411"/>
          <w:tab w:val="center" w:pos="2508"/>
        </w:tabs>
        <w:spacing w:after="0" w:line="259" w:lineRule="auto"/>
        <w:ind w:left="0" w:right="0" w:firstLine="0"/>
        <w:jc w:val="left"/>
      </w:pPr>
      <w:r>
        <w:rPr>
          <w:rFonts w:ascii="Calibri" w:eastAsia="Calibri" w:hAnsi="Calibri" w:cs="Calibri"/>
        </w:rPr>
        <w:tab/>
      </w:r>
      <w:r>
        <w:rPr>
          <w:b/>
        </w:rPr>
        <w:t xml:space="preserve">BLOC CONNAISSANCE DE LA CDC </w:t>
      </w:r>
    </w:p>
    <w:p w14:paraId="18203260" w14:textId="77777777" w:rsidR="00BF0F5E" w:rsidRDefault="00DF2ACE">
      <w:pPr>
        <w:spacing w:after="9" w:line="259" w:lineRule="auto"/>
        <w:ind w:left="720" w:right="0" w:firstLine="0"/>
        <w:jc w:val="left"/>
      </w:pPr>
      <w:r>
        <w:rPr>
          <w:b/>
        </w:rPr>
        <w:t xml:space="preserve"> </w:t>
      </w:r>
    </w:p>
    <w:p w14:paraId="2639570E" w14:textId="77777777" w:rsidR="00BF0F5E" w:rsidRDefault="00DF2ACE">
      <w:pPr>
        <w:tabs>
          <w:tab w:val="center" w:pos="397"/>
          <w:tab w:val="center" w:pos="1587"/>
        </w:tabs>
        <w:spacing w:after="0" w:line="259" w:lineRule="auto"/>
        <w:ind w:left="0" w:right="0" w:firstLine="0"/>
        <w:jc w:val="left"/>
      </w:pPr>
      <w:r>
        <w:rPr>
          <w:rFonts w:ascii="Calibri" w:eastAsia="Calibri" w:hAnsi="Calibri" w:cs="Calibri"/>
        </w:rPr>
        <w:tab/>
      </w:r>
      <w:r>
        <w:t>-</w:t>
      </w:r>
      <w:r>
        <w:rPr>
          <w:rFonts w:ascii="Arial" w:eastAsia="Arial" w:hAnsi="Arial" w:cs="Arial"/>
        </w:rPr>
        <w:t xml:space="preserve"> </w:t>
      </w:r>
      <w:r>
        <w:rPr>
          <w:rFonts w:ascii="Arial" w:eastAsia="Arial" w:hAnsi="Arial" w:cs="Arial"/>
        </w:rPr>
        <w:tab/>
      </w:r>
      <w:r>
        <w:rPr>
          <w:u w:val="single" w:color="000000"/>
        </w:rPr>
        <w:t>Lectures à faire :</w:t>
      </w:r>
      <w:r>
        <w:t xml:space="preserve">  </w:t>
      </w:r>
    </w:p>
    <w:p w14:paraId="00CD8730" w14:textId="77777777" w:rsidR="00BF0F5E" w:rsidRDefault="00DF2ACE">
      <w:pPr>
        <w:spacing w:after="0" w:line="259" w:lineRule="auto"/>
        <w:ind w:left="720" w:right="0" w:firstLine="0"/>
        <w:jc w:val="left"/>
      </w:pPr>
      <w:r>
        <w:t xml:space="preserve"> </w:t>
      </w:r>
    </w:p>
    <w:p w14:paraId="67C7DA68" w14:textId="77777777" w:rsidR="00BF0F5E" w:rsidRDefault="00DF2ACE">
      <w:pPr>
        <w:ind w:left="715" w:right="0"/>
      </w:pPr>
      <w:r>
        <w:t xml:space="preserve">Politique de conditions de travail (signature d’un contrat de travail par la suite). </w:t>
      </w:r>
    </w:p>
    <w:p w14:paraId="7912BACB" w14:textId="77777777" w:rsidR="00BF0F5E" w:rsidRDefault="00DF2ACE">
      <w:pPr>
        <w:spacing w:after="0" w:line="259" w:lineRule="auto"/>
        <w:ind w:left="720" w:right="0" w:firstLine="0"/>
        <w:jc w:val="left"/>
      </w:pPr>
      <w:r>
        <w:rPr>
          <w:b/>
        </w:rPr>
        <w:t xml:space="preserve"> </w:t>
      </w:r>
    </w:p>
    <w:p w14:paraId="5E950271" w14:textId="77777777" w:rsidR="00BF0F5E" w:rsidRDefault="00DF2ACE">
      <w:pPr>
        <w:spacing w:after="0" w:line="259" w:lineRule="auto"/>
        <w:ind w:left="730" w:right="0"/>
        <w:jc w:val="left"/>
      </w:pPr>
      <w:r>
        <w:rPr>
          <w:b/>
        </w:rPr>
        <w:t xml:space="preserve">Documents du cartable des nouveaux membres </w:t>
      </w:r>
      <w:r>
        <w:t>(Dans mes documents dossier membre) :</w:t>
      </w:r>
      <w:r>
        <w:rPr>
          <w:b/>
        </w:rPr>
        <w:t xml:space="preserve"> </w:t>
      </w:r>
    </w:p>
    <w:p w14:paraId="158B9D44" w14:textId="77777777" w:rsidR="00BF0F5E" w:rsidRDefault="00DF2ACE">
      <w:pPr>
        <w:ind w:left="715" w:right="0"/>
      </w:pPr>
      <w:r>
        <w:t xml:space="preserve">Historique CDC MRC Bécancour; </w:t>
      </w:r>
    </w:p>
    <w:p w14:paraId="281D08FB" w14:textId="77777777" w:rsidR="00BF0F5E" w:rsidRDefault="00DF2ACE">
      <w:pPr>
        <w:ind w:left="715" w:right="0"/>
      </w:pPr>
      <w:r>
        <w:t xml:space="preserve">Bienvenue dans le réseau; </w:t>
      </w:r>
    </w:p>
    <w:p w14:paraId="7CEE3F66" w14:textId="77777777" w:rsidR="00BF0F5E" w:rsidRDefault="00DF2ACE">
      <w:pPr>
        <w:ind w:left="715" w:right="0"/>
      </w:pPr>
      <w:r>
        <w:t xml:space="preserve">Cadre de référence; </w:t>
      </w:r>
    </w:p>
    <w:p w14:paraId="5B03316D" w14:textId="77777777" w:rsidR="00BF0F5E" w:rsidRDefault="00DF2ACE">
      <w:pPr>
        <w:ind w:left="715" w:right="0"/>
      </w:pPr>
      <w:r>
        <w:t xml:space="preserve">Nos affirmations; </w:t>
      </w:r>
    </w:p>
    <w:p w14:paraId="248C08BA" w14:textId="77777777" w:rsidR="00BF0F5E" w:rsidRDefault="00DF2ACE">
      <w:pPr>
        <w:ind w:left="715" w:right="0"/>
      </w:pPr>
      <w:r>
        <w:t xml:space="preserve">Document code d’éthique; </w:t>
      </w:r>
    </w:p>
    <w:p w14:paraId="2B379127" w14:textId="77777777" w:rsidR="00BF0F5E" w:rsidRDefault="00DF2ACE">
      <w:pPr>
        <w:ind w:left="715" w:right="0"/>
      </w:pPr>
      <w:r>
        <w:t xml:space="preserve">Critères de l’ACA (SACAcadreactcompartie3); </w:t>
      </w:r>
    </w:p>
    <w:p w14:paraId="0DC846E2" w14:textId="77777777" w:rsidR="00BF0F5E" w:rsidRDefault="00DF2ACE">
      <w:pPr>
        <w:ind w:left="715" w:right="2366"/>
      </w:pPr>
      <w:r>
        <w:t xml:space="preserve">Règlements généraux de la CDC de la MRC de Bécancour; Brochure des membres. </w:t>
      </w:r>
    </w:p>
    <w:p w14:paraId="57540B0A" w14:textId="77777777" w:rsidR="00BF0F5E" w:rsidRDefault="00DF2ACE">
      <w:pPr>
        <w:spacing w:after="0" w:line="259" w:lineRule="auto"/>
        <w:ind w:left="708" w:right="0" w:firstLine="0"/>
        <w:jc w:val="left"/>
      </w:pPr>
      <w:r>
        <w:t xml:space="preserve"> </w:t>
      </w:r>
    </w:p>
    <w:p w14:paraId="4E386EA6" w14:textId="77777777" w:rsidR="00BF0F5E" w:rsidRDefault="00DF2ACE">
      <w:pPr>
        <w:ind w:left="715" w:right="0"/>
      </w:pPr>
      <w:r>
        <w:t xml:space="preserve">Dernier rapport annuel de la CDC. </w:t>
      </w:r>
    </w:p>
    <w:p w14:paraId="65F9C559" w14:textId="77777777" w:rsidR="00BF0F5E" w:rsidRDefault="00DF2ACE">
      <w:pPr>
        <w:spacing w:after="0" w:line="259" w:lineRule="auto"/>
        <w:ind w:left="0" w:right="0" w:firstLine="0"/>
        <w:jc w:val="left"/>
      </w:pPr>
      <w:r>
        <w:t xml:space="preserve"> </w:t>
      </w:r>
    </w:p>
    <w:p w14:paraId="3A14C884" w14:textId="77777777" w:rsidR="00BF0F5E" w:rsidRDefault="00DF2ACE">
      <w:pPr>
        <w:ind w:left="715" w:right="0"/>
      </w:pPr>
      <w:r>
        <w:t xml:space="preserve">Plan d’action (orientations prioritaires) et de travail de l’année en cours. </w:t>
      </w:r>
    </w:p>
    <w:p w14:paraId="4A5D39FB" w14:textId="77777777" w:rsidR="00BF0F5E" w:rsidRDefault="00DF2ACE">
      <w:pPr>
        <w:spacing w:after="10" w:line="259" w:lineRule="auto"/>
        <w:ind w:left="0" w:right="0" w:firstLine="0"/>
        <w:jc w:val="left"/>
      </w:pPr>
      <w:r>
        <w:t xml:space="preserve"> </w:t>
      </w:r>
    </w:p>
    <w:p w14:paraId="75863DB4" w14:textId="77777777" w:rsidR="00BF0F5E" w:rsidRDefault="00DF2ACE">
      <w:pPr>
        <w:tabs>
          <w:tab w:val="center" w:pos="411"/>
          <w:tab w:val="center" w:pos="2654"/>
        </w:tabs>
        <w:spacing w:after="0" w:line="259" w:lineRule="auto"/>
        <w:ind w:left="0" w:right="0" w:firstLine="0"/>
        <w:jc w:val="left"/>
      </w:pPr>
      <w:r>
        <w:rPr>
          <w:rFonts w:ascii="Calibri" w:eastAsia="Calibri" w:hAnsi="Calibri" w:cs="Calibri"/>
        </w:rPr>
        <w:tab/>
      </w:r>
      <w:r>
        <w:rPr>
          <w:b/>
        </w:rPr>
        <w:t>BLOC CONNAISSANCE DES MEMBRES</w:t>
      </w:r>
      <w:r>
        <w:t xml:space="preserve">  </w:t>
      </w:r>
    </w:p>
    <w:p w14:paraId="39FA1555" w14:textId="77777777" w:rsidR="00BF0F5E" w:rsidRDefault="00DF2ACE">
      <w:pPr>
        <w:spacing w:after="12" w:line="259" w:lineRule="auto"/>
        <w:ind w:left="720" w:right="0" w:firstLine="0"/>
        <w:jc w:val="left"/>
      </w:pPr>
      <w:r>
        <w:t xml:space="preserve"> </w:t>
      </w:r>
    </w:p>
    <w:p w14:paraId="4A1129EE" w14:textId="77777777" w:rsidR="00BF0F5E" w:rsidRDefault="00DF2ACE">
      <w:pPr>
        <w:pStyle w:val="Titre2"/>
        <w:tabs>
          <w:tab w:val="center" w:pos="397"/>
          <w:tab w:val="center" w:pos="4112"/>
        </w:tabs>
        <w:ind w:left="0" w:firstLine="0"/>
      </w:pPr>
      <w:r>
        <w:rPr>
          <w:rFonts w:ascii="Calibri" w:eastAsia="Calibri" w:hAnsi="Calibri" w:cs="Calibri"/>
          <w:u w:val="none"/>
        </w:rPr>
        <w:tab/>
      </w:r>
      <w:r>
        <w:rPr>
          <w:u w:val="none"/>
        </w:rPr>
        <w:t>-</w:t>
      </w:r>
      <w:r>
        <w:rPr>
          <w:rFonts w:ascii="Arial" w:eastAsia="Arial" w:hAnsi="Arial" w:cs="Arial"/>
          <w:u w:val="none"/>
        </w:rPr>
        <w:t xml:space="preserve"> </w:t>
      </w:r>
      <w:r>
        <w:rPr>
          <w:rFonts w:ascii="Arial" w:eastAsia="Arial" w:hAnsi="Arial" w:cs="Arial"/>
          <w:u w:val="none"/>
        </w:rPr>
        <w:tab/>
      </w:r>
      <w:r>
        <w:t>Prise de connaissance des missions et descriptions des membres</w:t>
      </w:r>
      <w:r>
        <w:rPr>
          <w:u w:val="none"/>
        </w:rPr>
        <w:t xml:space="preserve">  </w:t>
      </w:r>
    </w:p>
    <w:p w14:paraId="0F827751" w14:textId="77777777" w:rsidR="00BF0F5E" w:rsidRDefault="00DF2ACE">
      <w:pPr>
        <w:spacing w:after="0" w:line="259" w:lineRule="auto"/>
        <w:ind w:left="720" w:right="0" w:firstLine="0"/>
        <w:jc w:val="left"/>
      </w:pPr>
      <w:r>
        <w:t xml:space="preserve"> </w:t>
      </w:r>
    </w:p>
    <w:p w14:paraId="1B280877" w14:textId="77777777" w:rsidR="00BF0F5E" w:rsidRDefault="00DF2ACE">
      <w:pPr>
        <w:ind w:left="715" w:right="0"/>
      </w:pPr>
      <w:r>
        <w:t xml:space="preserve">Via le site de la CDC (section membres) et sites Internet des groupes qui en possèdent un  </w:t>
      </w:r>
    </w:p>
    <w:p w14:paraId="69D96CE2" w14:textId="77777777" w:rsidR="00BF0F5E" w:rsidRDefault="00DF2ACE">
      <w:pPr>
        <w:spacing w:after="0" w:line="259" w:lineRule="auto"/>
        <w:ind w:left="0" w:right="0" w:firstLine="0"/>
        <w:jc w:val="left"/>
      </w:pPr>
      <w:r>
        <w:t xml:space="preserve"> </w:t>
      </w:r>
    </w:p>
    <w:p w14:paraId="55330805" w14:textId="77777777" w:rsidR="00BF0F5E" w:rsidRDefault="00DF2ACE">
      <w:pPr>
        <w:ind w:left="715" w:right="0"/>
      </w:pPr>
      <w:r>
        <w:t xml:space="preserve">Lecture des derniers rapports d’activités des membres combinée avec une rencontre avec tous les organismes dans leurs locaux.  Lorsque l’on a pris connaissance de la mission, des activités et du rapport d’activité, on peut prendre contact, par téléphone, avec une coordonnatrice pour aller la rencontrer. Donc, on doit alterner entre la lecture et la visite des organismes membres.  </w:t>
      </w:r>
    </w:p>
    <w:p w14:paraId="21C79391" w14:textId="77777777" w:rsidR="00BF0F5E" w:rsidRDefault="00DF2ACE">
      <w:pPr>
        <w:spacing w:after="0" w:line="259" w:lineRule="auto"/>
        <w:ind w:left="708" w:right="0" w:firstLine="0"/>
        <w:jc w:val="left"/>
      </w:pPr>
      <w:r>
        <w:t xml:space="preserve"> </w:t>
      </w:r>
    </w:p>
    <w:p w14:paraId="0074DCCC" w14:textId="77777777" w:rsidR="00BF0F5E" w:rsidRDefault="00DF2ACE">
      <w:pPr>
        <w:ind w:left="1426" w:right="0"/>
      </w:pPr>
      <w:r>
        <w:t xml:space="preserve">Objectifs des rencontres : </w:t>
      </w:r>
    </w:p>
    <w:p w14:paraId="1E473DA7" w14:textId="77777777" w:rsidR="00BF0F5E" w:rsidRDefault="00DF2ACE">
      <w:pPr>
        <w:spacing w:after="12" w:line="259" w:lineRule="auto"/>
        <w:ind w:left="0" w:right="0" w:firstLine="0"/>
        <w:jc w:val="left"/>
      </w:pPr>
      <w:r>
        <w:t xml:space="preserve"> </w:t>
      </w:r>
    </w:p>
    <w:p w14:paraId="2E14E458" w14:textId="77777777" w:rsidR="00BF0F5E" w:rsidRDefault="00DF2ACE">
      <w:pPr>
        <w:numPr>
          <w:ilvl w:val="0"/>
          <w:numId w:val="2"/>
        </w:numPr>
        <w:ind w:left="2047" w:right="0" w:hanging="422"/>
      </w:pPr>
      <w:r>
        <w:t xml:space="preserve">Approfondir ses connaissances de chacun des organismes ; </w:t>
      </w:r>
    </w:p>
    <w:p w14:paraId="7288DD8B" w14:textId="77777777" w:rsidR="00BF0F5E" w:rsidRDefault="00DF2ACE">
      <w:pPr>
        <w:numPr>
          <w:ilvl w:val="0"/>
          <w:numId w:val="2"/>
        </w:numPr>
        <w:spacing w:after="26"/>
        <w:ind w:left="2047" w:right="0" w:hanging="422"/>
      </w:pPr>
      <w:r>
        <w:t xml:space="preserve">Prendre contact et créer des liens avec les coordonnateur/directeur des    organismes ; </w:t>
      </w:r>
    </w:p>
    <w:p w14:paraId="07A81054" w14:textId="77777777" w:rsidR="00BF0F5E" w:rsidRDefault="00DF2ACE">
      <w:pPr>
        <w:numPr>
          <w:ilvl w:val="0"/>
          <w:numId w:val="2"/>
        </w:numPr>
        <w:ind w:left="2047" w:right="0" w:hanging="422"/>
      </w:pPr>
      <w:r>
        <w:lastRenderedPageBreak/>
        <w:t xml:space="preserve">Prendre connaissance de leurs besoins de support. </w:t>
      </w:r>
    </w:p>
    <w:p w14:paraId="558714E5" w14:textId="77777777" w:rsidR="00BF0F5E" w:rsidRDefault="00DF2ACE">
      <w:pPr>
        <w:spacing w:after="0" w:line="259" w:lineRule="auto"/>
        <w:ind w:left="0" w:right="0" w:firstLine="0"/>
        <w:jc w:val="left"/>
      </w:pPr>
      <w:r>
        <w:t xml:space="preserve"> </w:t>
      </w:r>
    </w:p>
    <w:p w14:paraId="3A397FBD" w14:textId="77777777" w:rsidR="00BF0F5E" w:rsidRDefault="00DF2ACE">
      <w:pPr>
        <w:tabs>
          <w:tab w:val="center" w:pos="397"/>
          <w:tab w:val="center" w:pos="2788"/>
        </w:tabs>
        <w:spacing w:after="0" w:line="259" w:lineRule="auto"/>
        <w:ind w:left="0" w:right="0" w:firstLine="0"/>
        <w:jc w:val="left"/>
      </w:pPr>
      <w:r>
        <w:rPr>
          <w:rFonts w:ascii="Calibri" w:eastAsia="Calibri" w:hAnsi="Calibri" w:cs="Calibri"/>
        </w:rPr>
        <w:tab/>
      </w:r>
      <w:r>
        <w:t>-</w:t>
      </w:r>
      <w:r>
        <w:rPr>
          <w:rFonts w:ascii="Arial" w:eastAsia="Arial" w:hAnsi="Arial" w:cs="Arial"/>
        </w:rPr>
        <w:t xml:space="preserve"> </w:t>
      </w:r>
      <w:r>
        <w:rPr>
          <w:rFonts w:ascii="Arial" w:eastAsia="Arial" w:hAnsi="Arial" w:cs="Arial"/>
        </w:rPr>
        <w:tab/>
      </w:r>
      <w:r>
        <w:rPr>
          <w:u w:val="single" w:color="000000"/>
        </w:rPr>
        <w:t>Type de supports offerts aux membres</w:t>
      </w:r>
      <w:r>
        <w:t xml:space="preserve"> : </w:t>
      </w:r>
    </w:p>
    <w:p w14:paraId="4AE65ABD" w14:textId="77777777" w:rsidR="00BF0F5E" w:rsidRDefault="00DF2ACE">
      <w:pPr>
        <w:spacing w:after="0" w:line="259" w:lineRule="auto"/>
        <w:ind w:left="1985" w:right="0" w:firstLine="0"/>
        <w:jc w:val="left"/>
      </w:pPr>
      <w:r>
        <w:t xml:space="preserve"> </w:t>
      </w:r>
    </w:p>
    <w:p w14:paraId="0233DFC7" w14:textId="77777777" w:rsidR="00BF0F5E" w:rsidRDefault="00DF2ACE">
      <w:pPr>
        <w:ind w:left="715" w:right="0"/>
      </w:pPr>
      <w:r>
        <w:t xml:space="preserve">Questions sur la gouvernance d’un organisme communautaire : voir le guide de l’administrateur tome 1, suivre la formation de la TROC « Rôle et responsabilité d’un conseil d’administration » et voir le document informatisé dans le dossier CSMO-ESAC, « Boîte à outil participation organisationnelle » </w:t>
      </w:r>
    </w:p>
    <w:p w14:paraId="1B1C83FA" w14:textId="77777777" w:rsidR="00BF0F5E" w:rsidRDefault="00DF2ACE">
      <w:pPr>
        <w:spacing w:after="0" w:line="259" w:lineRule="auto"/>
        <w:ind w:left="708" w:right="0" w:firstLine="0"/>
        <w:jc w:val="left"/>
      </w:pPr>
      <w:r>
        <w:rPr>
          <w:b/>
        </w:rPr>
        <w:t xml:space="preserve"> </w:t>
      </w:r>
    </w:p>
    <w:p w14:paraId="2FFFC785" w14:textId="77777777" w:rsidR="00BF0F5E" w:rsidRDefault="00DF2ACE">
      <w:pPr>
        <w:ind w:left="715" w:right="0"/>
      </w:pPr>
      <w:r>
        <w:t xml:space="preserve">Révision des règlements généraux </w:t>
      </w:r>
    </w:p>
    <w:p w14:paraId="0295FE8E" w14:textId="77777777" w:rsidR="00BF0F5E" w:rsidRDefault="00DF2ACE">
      <w:pPr>
        <w:spacing w:after="0" w:line="259" w:lineRule="auto"/>
        <w:ind w:left="708" w:right="0" w:firstLine="0"/>
        <w:jc w:val="left"/>
      </w:pPr>
      <w:r>
        <w:t xml:space="preserve"> </w:t>
      </w:r>
    </w:p>
    <w:p w14:paraId="4F533AC4" w14:textId="77777777" w:rsidR="00BF0F5E" w:rsidRDefault="00DF2ACE">
      <w:pPr>
        <w:ind w:left="715" w:right="0"/>
      </w:pPr>
      <w:r>
        <w:t xml:space="preserve">Support à la rédaction du rapport d’activité : voir dans le document informatisé dans le dossier membres, « outil rapport d’activité mars 2010 », voir les documents écrits dans le dossier PSCO : « Aide-mémoire sur la reddition de compte programme de soutien aux organismes communautaires » et la grille </w:t>
      </w:r>
      <w:proofErr w:type="gramStart"/>
      <w:r>
        <w:t>d’ «</w:t>
      </w:r>
      <w:proofErr w:type="gramEnd"/>
      <w:r>
        <w:t xml:space="preserve"> Analyse » du rapport d’activité programme SOC ».</w:t>
      </w:r>
      <w:r>
        <w:rPr>
          <w:b/>
        </w:rPr>
        <w:t xml:space="preserve"> </w:t>
      </w:r>
    </w:p>
    <w:p w14:paraId="47025F5A" w14:textId="77777777" w:rsidR="00BF0F5E" w:rsidRDefault="00DF2ACE">
      <w:pPr>
        <w:spacing w:after="0" w:line="259" w:lineRule="auto"/>
        <w:ind w:left="708" w:right="0" w:firstLine="0"/>
        <w:jc w:val="left"/>
      </w:pPr>
      <w:r>
        <w:rPr>
          <w:b/>
        </w:rPr>
        <w:t xml:space="preserve"> </w:t>
      </w:r>
    </w:p>
    <w:p w14:paraId="4110CAA0" w14:textId="77777777" w:rsidR="00BF0F5E" w:rsidRDefault="00DF2ACE">
      <w:pPr>
        <w:ind w:left="715" w:right="0"/>
      </w:pPr>
      <w:r>
        <w:t>Animation des assemblées générales annuelles : voir guide de l’administrateur tome 2</w:t>
      </w:r>
      <w:r>
        <w:rPr>
          <w:b/>
        </w:rPr>
        <w:t xml:space="preserve"> </w:t>
      </w:r>
    </w:p>
    <w:p w14:paraId="3C3A282E" w14:textId="77777777" w:rsidR="00BF0F5E" w:rsidRDefault="00DF2ACE">
      <w:pPr>
        <w:spacing w:after="0" w:line="259" w:lineRule="auto"/>
        <w:ind w:left="708" w:right="0" w:firstLine="0"/>
        <w:jc w:val="left"/>
      </w:pPr>
      <w:r>
        <w:rPr>
          <w:b/>
        </w:rPr>
        <w:t xml:space="preserve"> </w:t>
      </w:r>
    </w:p>
    <w:p w14:paraId="1E242E33" w14:textId="77777777" w:rsidR="00BF0F5E" w:rsidRDefault="00DF2ACE">
      <w:pPr>
        <w:ind w:left="715" w:right="0"/>
      </w:pPr>
      <w:r>
        <w:t>Préparation et animation d’une conférence de presse : voir dossier informatisé médias et journaux (liste médias, ex. de communiqué de presse, ex. d’invitation à une conférence de presse).</w:t>
      </w:r>
      <w:r>
        <w:rPr>
          <w:b/>
        </w:rPr>
        <w:t xml:space="preserve"> </w:t>
      </w:r>
      <w:r>
        <w:t>Voir pour une formation sur les médias et la préparation d’une conférence de presse.</w:t>
      </w:r>
      <w:r>
        <w:rPr>
          <w:b/>
        </w:rPr>
        <w:t xml:space="preserve"> </w:t>
      </w:r>
    </w:p>
    <w:p w14:paraId="6D0D2AEC" w14:textId="77777777" w:rsidR="00BF0F5E" w:rsidRDefault="00DF2ACE">
      <w:pPr>
        <w:spacing w:after="0" w:line="259" w:lineRule="auto"/>
        <w:ind w:left="708" w:right="0" w:firstLine="0"/>
        <w:jc w:val="left"/>
      </w:pPr>
      <w:r>
        <w:t xml:space="preserve"> </w:t>
      </w:r>
    </w:p>
    <w:p w14:paraId="2D349C1E" w14:textId="77777777" w:rsidR="00BF0F5E" w:rsidRDefault="00DF2ACE">
      <w:pPr>
        <w:ind w:left="715" w:right="0"/>
      </w:pPr>
      <w:r>
        <w:t>Embauche du personnel et gestion des ressources humaines : voir document informatisé dans le dossier CSMO-ESAC : « Gestion ressource humaine boite à outil 0 à 6 »</w:t>
      </w:r>
      <w:r>
        <w:rPr>
          <w:b/>
        </w:rPr>
        <w:t xml:space="preserve"> </w:t>
      </w:r>
    </w:p>
    <w:p w14:paraId="5655F274" w14:textId="77777777" w:rsidR="00BF0F5E" w:rsidRDefault="00DF2ACE">
      <w:pPr>
        <w:spacing w:after="0" w:line="259" w:lineRule="auto"/>
        <w:ind w:left="0" w:right="0" w:firstLine="0"/>
        <w:jc w:val="left"/>
      </w:pPr>
      <w:r>
        <w:rPr>
          <w:b/>
        </w:rPr>
        <w:t xml:space="preserve"> </w:t>
      </w:r>
    </w:p>
    <w:p w14:paraId="3A4337E3" w14:textId="77777777" w:rsidR="00BF0F5E" w:rsidRDefault="00DF2ACE">
      <w:pPr>
        <w:ind w:left="715" w:right="0"/>
      </w:pPr>
      <w:r>
        <w:t xml:space="preserve">Gestion financière d’un organisme communautaire (il ne s’agit pas de support à la comptabilité) : Suivre la formation TROC en gestion financière </w:t>
      </w:r>
    </w:p>
    <w:p w14:paraId="3FC3E0F2" w14:textId="77777777" w:rsidR="00BF0F5E" w:rsidRDefault="00DF2ACE">
      <w:pPr>
        <w:spacing w:after="10" w:line="259" w:lineRule="auto"/>
        <w:ind w:left="0" w:right="0" w:firstLine="0"/>
        <w:jc w:val="left"/>
      </w:pPr>
      <w:r>
        <w:t xml:space="preserve"> </w:t>
      </w:r>
    </w:p>
    <w:p w14:paraId="589989D1" w14:textId="77777777" w:rsidR="00BF0F5E" w:rsidRDefault="00DF2ACE">
      <w:pPr>
        <w:tabs>
          <w:tab w:val="center" w:pos="411"/>
          <w:tab w:val="center" w:pos="3782"/>
        </w:tabs>
        <w:spacing w:after="0" w:line="259" w:lineRule="auto"/>
        <w:ind w:left="0" w:right="0" w:firstLine="0"/>
        <w:jc w:val="left"/>
      </w:pPr>
      <w:r>
        <w:rPr>
          <w:rFonts w:ascii="Calibri" w:eastAsia="Calibri" w:hAnsi="Calibri" w:cs="Calibri"/>
        </w:rPr>
        <w:tab/>
      </w:r>
      <w:r>
        <w:rPr>
          <w:b/>
        </w:rPr>
        <w:t xml:space="preserve">BLOC CONNAISSANCE DU MOUVEMENT COMMUNAUTAIRE </w:t>
      </w:r>
    </w:p>
    <w:p w14:paraId="1548F1F7" w14:textId="77777777" w:rsidR="00BF0F5E" w:rsidRDefault="00DF2ACE">
      <w:pPr>
        <w:spacing w:after="12" w:line="259" w:lineRule="auto"/>
        <w:ind w:left="0" w:right="0" w:firstLine="0"/>
        <w:jc w:val="left"/>
      </w:pPr>
      <w:r>
        <w:t xml:space="preserve"> </w:t>
      </w:r>
    </w:p>
    <w:p w14:paraId="2A775ECF" w14:textId="77777777" w:rsidR="00BF0F5E" w:rsidRDefault="00DF2ACE">
      <w:pPr>
        <w:pStyle w:val="Titre2"/>
        <w:tabs>
          <w:tab w:val="center" w:pos="397"/>
          <w:tab w:val="center" w:pos="4863"/>
        </w:tabs>
        <w:ind w:left="0" w:firstLine="0"/>
      </w:pPr>
      <w:r>
        <w:rPr>
          <w:rFonts w:ascii="Calibri" w:eastAsia="Calibri" w:hAnsi="Calibri" w:cs="Calibri"/>
          <w:u w:val="none"/>
        </w:rPr>
        <w:tab/>
      </w:r>
      <w:r>
        <w:rPr>
          <w:u w:val="none"/>
        </w:rPr>
        <w:t>-</w:t>
      </w:r>
      <w:r>
        <w:rPr>
          <w:rFonts w:ascii="Arial" w:eastAsia="Arial" w:hAnsi="Arial" w:cs="Arial"/>
          <w:u w:val="none"/>
        </w:rPr>
        <w:t xml:space="preserve"> </w:t>
      </w:r>
      <w:r>
        <w:rPr>
          <w:rFonts w:ascii="Arial" w:eastAsia="Arial" w:hAnsi="Arial" w:cs="Arial"/>
          <w:u w:val="none"/>
        </w:rPr>
        <w:tab/>
      </w:r>
      <w:r>
        <w:t>Prendre connaissance des huit critères de l’action communautaire autonome</w:t>
      </w:r>
      <w:r>
        <w:rPr>
          <w:u w:val="none"/>
        </w:rPr>
        <w:t xml:space="preserve"> </w:t>
      </w:r>
    </w:p>
    <w:p w14:paraId="407CE904" w14:textId="77777777" w:rsidR="00BF0F5E" w:rsidRDefault="00DF2ACE">
      <w:pPr>
        <w:spacing w:after="0" w:line="259" w:lineRule="auto"/>
        <w:ind w:left="566" w:right="0" w:firstLine="0"/>
        <w:jc w:val="left"/>
      </w:pPr>
      <w:r>
        <w:t xml:space="preserve"> </w:t>
      </w:r>
    </w:p>
    <w:p w14:paraId="130412AD" w14:textId="77777777" w:rsidR="00BF0F5E" w:rsidRDefault="00DF2ACE">
      <w:pPr>
        <w:spacing w:after="0" w:line="244" w:lineRule="auto"/>
        <w:ind w:left="566" w:right="0" w:firstLine="0"/>
        <w:jc w:val="left"/>
      </w:pPr>
      <w:r>
        <w:t xml:space="preserve">Lien </w:t>
      </w:r>
      <w:r>
        <w:tab/>
        <w:t xml:space="preserve">internet : </w:t>
      </w:r>
      <w:r>
        <w:tab/>
      </w:r>
      <w:hyperlink r:id="rId14">
        <w:r>
          <w:rPr>
            <w:color w:val="0000FF"/>
            <w:u w:val="single" w:color="0000FF"/>
          </w:rPr>
          <w:t>http://www.mess.gouv.qc.ca/sacais/action</w:t>
        </w:r>
      </w:hyperlink>
      <w:hyperlink r:id="rId15">
        <w:r>
          <w:rPr>
            <w:color w:val="0000FF"/>
            <w:u w:val="single" w:color="0000FF"/>
          </w:rPr>
          <w:t>-</w:t>
        </w:r>
      </w:hyperlink>
      <w:hyperlink r:id="rId16">
        <w:r>
          <w:rPr>
            <w:color w:val="0000FF"/>
            <w:u w:val="single" w:color="0000FF"/>
          </w:rPr>
          <w:t>communautaire/cadre</w:t>
        </w:r>
      </w:hyperlink>
      <w:hyperlink r:id="rId17"/>
      <w:hyperlink r:id="rId18">
        <w:r>
          <w:rPr>
            <w:color w:val="0000FF"/>
            <w:u w:val="single" w:color="0000FF"/>
          </w:rPr>
          <w:t>reference.asp</w:t>
        </w:r>
      </w:hyperlink>
      <w:hyperlink r:id="rId19">
        <w:r>
          <w:t xml:space="preserve"> </w:t>
        </w:r>
      </w:hyperlink>
    </w:p>
    <w:p w14:paraId="1E4D309F" w14:textId="77777777" w:rsidR="00BF0F5E" w:rsidRDefault="00DF2ACE">
      <w:pPr>
        <w:spacing w:after="0" w:line="259" w:lineRule="auto"/>
        <w:ind w:left="566" w:right="0" w:firstLine="0"/>
        <w:jc w:val="left"/>
      </w:pPr>
      <w:r>
        <w:t xml:space="preserve"> </w:t>
      </w:r>
    </w:p>
    <w:p w14:paraId="124EF8F7" w14:textId="77777777" w:rsidR="00BF0F5E" w:rsidRDefault="00DF2ACE">
      <w:pPr>
        <w:ind w:left="576" w:right="0"/>
      </w:pPr>
      <w:r>
        <w:t xml:space="preserve">Autres LECTURES : </w:t>
      </w:r>
    </w:p>
    <w:p w14:paraId="7AB1CDDB" w14:textId="77777777" w:rsidR="00BF0F5E" w:rsidRDefault="00DF2ACE">
      <w:pPr>
        <w:ind w:left="1004" w:right="0"/>
      </w:pPr>
      <w:r>
        <w:t xml:space="preserve">Cahier de participation à la tournée du RQ-ACA </w:t>
      </w:r>
      <w:proofErr w:type="gramStart"/>
      <w:r>
        <w:t>sur  l’ACA</w:t>
      </w:r>
      <w:proofErr w:type="gramEnd"/>
      <w:r>
        <w:t xml:space="preserve"> (« L’ACA sous toutes ses coutures ») </w:t>
      </w:r>
    </w:p>
    <w:p w14:paraId="12333842" w14:textId="77777777" w:rsidR="00BF0F5E" w:rsidRDefault="00DF2ACE">
      <w:pPr>
        <w:ind w:left="1004" w:right="0"/>
      </w:pPr>
      <w:r>
        <w:t>Recommandation d’ensemble</w:t>
      </w:r>
      <w:proofErr w:type="gramStart"/>
      <w:r>
        <w:t xml:space="preserve"> «Pour</w:t>
      </w:r>
      <w:proofErr w:type="gramEnd"/>
      <w:r>
        <w:t xml:space="preserve"> la reconnaissance et le financement de l’action communautaire autonome»» (Comité aviseur du SACA) </w:t>
      </w:r>
    </w:p>
    <w:p w14:paraId="5201EC74" w14:textId="77777777" w:rsidR="00BF0F5E" w:rsidRDefault="00DF2ACE">
      <w:pPr>
        <w:spacing w:after="10" w:line="259" w:lineRule="auto"/>
        <w:ind w:left="1416" w:right="0" w:firstLine="0"/>
        <w:jc w:val="left"/>
      </w:pPr>
      <w:r>
        <w:t xml:space="preserve"> </w:t>
      </w:r>
    </w:p>
    <w:p w14:paraId="2ED90BFD" w14:textId="77777777" w:rsidR="00BF0F5E" w:rsidRDefault="00DF2ACE">
      <w:pPr>
        <w:pStyle w:val="Titre2"/>
        <w:tabs>
          <w:tab w:val="center" w:pos="397"/>
          <w:tab w:val="center" w:pos="4944"/>
        </w:tabs>
        <w:ind w:left="0" w:firstLine="0"/>
      </w:pPr>
      <w:r>
        <w:rPr>
          <w:rFonts w:ascii="Calibri" w:eastAsia="Calibri" w:hAnsi="Calibri" w:cs="Calibri"/>
          <w:u w:val="none"/>
        </w:rPr>
        <w:tab/>
      </w:r>
      <w:r>
        <w:rPr>
          <w:u w:val="none"/>
        </w:rPr>
        <w:t>-</w:t>
      </w:r>
      <w:r>
        <w:rPr>
          <w:rFonts w:ascii="Arial" w:eastAsia="Arial" w:hAnsi="Arial" w:cs="Arial"/>
          <w:u w:val="none"/>
        </w:rPr>
        <w:t xml:space="preserve"> </w:t>
      </w:r>
      <w:r>
        <w:rPr>
          <w:rFonts w:ascii="Arial" w:eastAsia="Arial" w:hAnsi="Arial" w:cs="Arial"/>
          <w:u w:val="none"/>
        </w:rPr>
        <w:tab/>
      </w:r>
      <w:r>
        <w:t>Prendre connaissance de l’histoire du mouvement communautaire au Québec</w:t>
      </w:r>
      <w:r>
        <w:rPr>
          <w:u w:val="none"/>
        </w:rPr>
        <w:t xml:space="preserve">  </w:t>
      </w:r>
    </w:p>
    <w:p w14:paraId="57ADA753" w14:textId="77777777" w:rsidR="00BF0F5E" w:rsidRDefault="00DF2ACE">
      <w:pPr>
        <w:spacing w:after="0" w:line="259" w:lineRule="auto"/>
        <w:ind w:left="720" w:right="0" w:firstLine="0"/>
        <w:jc w:val="left"/>
      </w:pPr>
      <w:r>
        <w:t xml:space="preserve"> </w:t>
      </w:r>
    </w:p>
    <w:p w14:paraId="3BF900C1" w14:textId="77777777" w:rsidR="00BF0F5E" w:rsidRDefault="00DF2ACE">
      <w:pPr>
        <w:ind w:left="715" w:right="0"/>
      </w:pPr>
      <w:r>
        <w:t>Lire : Cahier de formation «</w:t>
      </w:r>
      <w:r w:rsidR="00424B1E">
        <w:t xml:space="preserve"> </w:t>
      </w:r>
      <w:r>
        <w:t>Plongeons dans le merveilleux monde communautaire</w:t>
      </w:r>
      <w:proofErr w:type="gramStart"/>
      <w:r>
        <w:t>…»</w:t>
      </w:r>
      <w:proofErr w:type="gramEnd"/>
      <w:r>
        <w:t xml:space="preserve"> de Jean Fournier </w:t>
      </w:r>
    </w:p>
    <w:p w14:paraId="5A9ED1A4" w14:textId="77777777" w:rsidR="00BF0F5E" w:rsidRDefault="00DF2ACE">
      <w:pPr>
        <w:spacing w:after="0" w:line="259" w:lineRule="auto"/>
        <w:ind w:left="0" w:right="0" w:firstLine="0"/>
        <w:jc w:val="left"/>
      </w:pPr>
      <w:r>
        <w:t xml:space="preserve"> </w:t>
      </w:r>
    </w:p>
    <w:p w14:paraId="19DD5F24" w14:textId="77777777" w:rsidR="00424B1E" w:rsidRDefault="00424B1E">
      <w:pPr>
        <w:spacing w:after="0" w:line="259" w:lineRule="auto"/>
        <w:ind w:left="-5" w:right="0"/>
        <w:jc w:val="left"/>
        <w:rPr>
          <w:b/>
        </w:rPr>
      </w:pPr>
    </w:p>
    <w:p w14:paraId="5C97A465" w14:textId="77777777" w:rsidR="00424B1E" w:rsidRDefault="00424B1E">
      <w:pPr>
        <w:spacing w:after="0" w:line="259" w:lineRule="auto"/>
        <w:ind w:left="-5" w:right="0"/>
        <w:jc w:val="left"/>
        <w:rPr>
          <w:b/>
        </w:rPr>
      </w:pPr>
    </w:p>
    <w:p w14:paraId="408A98FF" w14:textId="77777777" w:rsidR="00424B1E" w:rsidRDefault="00424B1E">
      <w:pPr>
        <w:spacing w:after="0" w:line="259" w:lineRule="auto"/>
        <w:ind w:left="-5" w:right="0"/>
        <w:jc w:val="left"/>
        <w:rPr>
          <w:b/>
        </w:rPr>
      </w:pPr>
    </w:p>
    <w:p w14:paraId="201C5477" w14:textId="77777777" w:rsidR="00424B1E" w:rsidRDefault="00424B1E">
      <w:pPr>
        <w:spacing w:after="0" w:line="259" w:lineRule="auto"/>
        <w:ind w:left="-5" w:right="0"/>
        <w:jc w:val="left"/>
        <w:rPr>
          <w:b/>
        </w:rPr>
      </w:pPr>
    </w:p>
    <w:p w14:paraId="79E12D4C" w14:textId="77777777" w:rsidR="00BF0F5E" w:rsidRDefault="00DF2ACE">
      <w:pPr>
        <w:spacing w:after="0" w:line="259" w:lineRule="auto"/>
        <w:ind w:left="-5" w:right="0"/>
        <w:jc w:val="left"/>
      </w:pPr>
      <w:r>
        <w:rPr>
          <w:b/>
        </w:rPr>
        <w:lastRenderedPageBreak/>
        <w:t>AUTRES</w:t>
      </w:r>
      <w:r>
        <w:t xml:space="preserve"> : </w:t>
      </w:r>
    </w:p>
    <w:p w14:paraId="4E93B52B" w14:textId="77777777" w:rsidR="00BF0F5E" w:rsidRDefault="00DF2ACE">
      <w:pPr>
        <w:spacing w:after="12" w:line="259" w:lineRule="auto"/>
        <w:ind w:left="0" w:right="0" w:firstLine="0"/>
        <w:jc w:val="left"/>
      </w:pPr>
      <w:r>
        <w:t xml:space="preserve"> </w:t>
      </w:r>
    </w:p>
    <w:p w14:paraId="139A1681" w14:textId="77777777" w:rsidR="00BF0F5E" w:rsidRDefault="00DF2ACE">
      <w:pPr>
        <w:numPr>
          <w:ilvl w:val="0"/>
          <w:numId w:val="3"/>
        </w:numPr>
        <w:ind w:right="0" w:hanging="348"/>
      </w:pPr>
      <w:r>
        <w:t xml:space="preserve">Voir à la possibilité de rencontrer une personne dans un poste similaire, en poste depuis quelques années, dans </w:t>
      </w:r>
      <w:proofErr w:type="gramStart"/>
      <w:r>
        <w:t>une autre CDC</w:t>
      </w:r>
      <w:proofErr w:type="gramEnd"/>
      <w:r>
        <w:t xml:space="preserve"> du Centre-du-Québec, pour discuter de la manière dont la personne conçoit le poste d’agent d’une CDC ou de </w:t>
      </w:r>
      <w:proofErr w:type="spellStart"/>
      <w:r>
        <w:t>coordonateur</w:t>
      </w:r>
      <w:proofErr w:type="spellEnd"/>
      <w:r>
        <w:t xml:space="preserve"> d’une CDC. </w:t>
      </w:r>
    </w:p>
    <w:p w14:paraId="195E0B36" w14:textId="77777777" w:rsidR="00BF0F5E" w:rsidRDefault="00DF2ACE">
      <w:pPr>
        <w:spacing w:after="10" w:line="259" w:lineRule="auto"/>
        <w:ind w:left="720" w:right="0" w:firstLine="0"/>
        <w:jc w:val="left"/>
      </w:pPr>
      <w:r>
        <w:t xml:space="preserve"> </w:t>
      </w:r>
    </w:p>
    <w:p w14:paraId="47E0E0DF" w14:textId="77777777" w:rsidR="00BF0F5E" w:rsidRDefault="00DF2ACE">
      <w:pPr>
        <w:numPr>
          <w:ilvl w:val="0"/>
          <w:numId w:val="3"/>
        </w:numPr>
        <w:ind w:right="0" w:hanging="348"/>
      </w:pPr>
      <w:r>
        <w:t xml:space="preserve">Prise de connaissance des différents lieux de délégations de la CDC de la MRC de Bécancour, particulièrement ceux qui sont sous la responsabilité de la nouvelle personne en poste.  </w:t>
      </w:r>
    </w:p>
    <w:sectPr w:rsidR="00BF0F5E">
      <w:footerReference w:type="even" r:id="rId20"/>
      <w:footerReference w:type="default" r:id="rId21"/>
      <w:footerReference w:type="first" r:id="rId22"/>
      <w:pgSz w:w="11906" w:h="16838"/>
      <w:pgMar w:top="720" w:right="716" w:bottom="1279" w:left="720" w:header="7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E6410" w14:textId="77777777" w:rsidR="00DF2ACE" w:rsidRDefault="00DF2ACE">
      <w:pPr>
        <w:spacing w:after="0" w:line="240" w:lineRule="auto"/>
      </w:pPr>
      <w:r>
        <w:separator/>
      </w:r>
    </w:p>
  </w:endnote>
  <w:endnote w:type="continuationSeparator" w:id="0">
    <w:p w14:paraId="749B42A6" w14:textId="77777777" w:rsidR="00DF2ACE" w:rsidRDefault="00DF2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4702" w14:textId="77777777" w:rsidR="00BF0F5E" w:rsidRDefault="00BF0F5E">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156A" w14:textId="77777777" w:rsidR="00BF0F5E" w:rsidRDefault="00BF0F5E">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177C9" w14:textId="77777777" w:rsidR="00BF0F5E" w:rsidRDefault="00BF0F5E">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7ADE2" w14:textId="77777777" w:rsidR="00BF0F5E" w:rsidRDefault="00DF2ACE">
    <w:pPr>
      <w:spacing w:after="0" w:line="259" w:lineRule="auto"/>
      <w:ind w:left="0" w:right="3"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546604F" w14:textId="77777777" w:rsidR="00BF0F5E" w:rsidRDefault="00DF2ACE">
    <w:pPr>
      <w:spacing w:after="0" w:line="259" w:lineRule="auto"/>
      <w:ind w:left="0" w:right="0" w:firstLine="0"/>
      <w:jc w:val="left"/>
    </w:pPr>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D421" w14:textId="77777777" w:rsidR="00BF0F5E" w:rsidRDefault="00DF2ACE">
    <w:pPr>
      <w:spacing w:after="0" w:line="259" w:lineRule="auto"/>
      <w:ind w:left="0" w:right="3"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27F8E496" w14:textId="77777777" w:rsidR="00BF0F5E" w:rsidRDefault="00DF2ACE">
    <w:pPr>
      <w:spacing w:after="0" w:line="259" w:lineRule="auto"/>
      <w:ind w:left="0" w:right="0" w:firstLine="0"/>
      <w:jc w:val="left"/>
    </w:pPr>
    <w:r>
      <w:rPr>
        <w:rFonts w:ascii="Times New Roman" w:eastAsia="Times New Roman" w:hAnsi="Times New Roman" w:cs="Times New Roman"/>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BD20A" w14:textId="77777777" w:rsidR="00BF0F5E" w:rsidRDefault="00DF2ACE">
    <w:pPr>
      <w:spacing w:after="0" w:line="259" w:lineRule="auto"/>
      <w:ind w:left="0" w:right="3"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DB5B2E8" w14:textId="77777777" w:rsidR="00BF0F5E" w:rsidRDefault="00DF2ACE">
    <w:pPr>
      <w:spacing w:after="0" w:line="259" w:lineRule="auto"/>
      <w:ind w:left="0" w:righ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62880" w14:textId="77777777" w:rsidR="00DF2ACE" w:rsidRDefault="00DF2ACE">
      <w:pPr>
        <w:spacing w:after="0" w:line="240" w:lineRule="auto"/>
      </w:pPr>
      <w:r>
        <w:separator/>
      </w:r>
    </w:p>
  </w:footnote>
  <w:footnote w:type="continuationSeparator" w:id="0">
    <w:p w14:paraId="5A85D645" w14:textId="77777777" w:rsidR="00DF2ACE" w:rsidRDefault="00DF2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A509BD"/>
    <w:multiLevelType w:val="hybridMultilevel"/>
    <w:tmpl w:val="9FFE3ED6"/>
    <w:lvl w:ilvl="0" w:tplc="07408544">
      <w:start w:val="1"/>
      <w:numFmt w:val="decimal"/>
      <w:lvlText w:val="%1."/>
      <w:lvlJc w:val="left"/>
      <w:pPr>
        <w:ind w:left="204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A122420">
      <w:start w:val="1"/>
      <w:numFmt w:val="lowerLetter"/>
      <w:lvlText w:val="%2"/>
      <w:lvlJc w:val="left"/>
      <w:pPr>
        <w:ind w:left="27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60565CC4">
      <w:start w:val="1"/>
      <w:numFmt w:val="lowerRoman"/>
      <w:lvlText w:val="%3"/>
      <w:lvlJc w:val="left"/>
      <w:pPr>
        <w:ind w:left="342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1DC45E12">
      <w:start w:val="1"/>
      <w:numFmt w:val="decimal"/>
      <w:lvlText w:val="%4"/>
      <w:lvlJc w:val="left"/>
      <w:pPr>
        <w:ind w:left="41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2B98EA02">
      <w:start w:val="1"/>
      <w:numFmt w:val="lowerLetter"/>
      <w:lvlText w:val="%5"/>
      <w:lvlJc w:val="left"/>
      <w:pPr>
        <w:ind w:left="48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D768737A">
      <w:start w:val="1"/>
      <w:numFmt w:val="lowerRoman"/>
      <w:lvlText w:val="%6"/>
      <w:lvlJc w:val="left"/>
      <w:pPr>
        <w:ind w:left="558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FEE1BA6">
      <w:start w:val="1"/>
      <w:numFmt w:val="decimal"/>
      <w:lvlText w:val="%7"/>
      <w:lvlJc w:val="left"/>
      <w:pPr>
        <w:ind w:left="63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F6234F2">
      <w:start w:val="1"/>
      <w:numFmt w:val="lowerLetter"/>
      <w:lvlText w:val="%8"/>
      <w:lvlJc w:val="left"/>
      <w:pPr>
        <w:ind w:left="702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A8E60F4E">
      <w:start w:val="1"/>
      <w:numFmt w:val="lowerRoman"/>
      <w:lvlText w:val="%9"/>
      <w:lvlJc w:val="left"/>
      <w:pPr>
        <w:ind w:left="77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06E4709"/>
    <w:multiLevelType w:val="hybridMultilevel"/>
    <w:tmpl w:val="C19AA242"/>
    <w:lvl w:ilvl="0" w:tplc="55E252BA">
      <w:start w:val="1"/>
      <w:numFmt w:val="bullet"/>
      <w:lvlText w:val="-"/>
      <w:lvlJc w:val="left"/>
      <w:pPr>
        <w:ind w:left="7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2E32AA0C">
      <w:start w:val="1"/>
      <w:numFmt w:val="bullet"/>
      <w:lvlText w:val="o"/>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0744330">
      <w:start w:val="1"/>
      <w:numFmt w:val="bullet"/>
      <w:lvlText w:val="▪"/>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E690A2AC">
      <w:start w:val="1"/>
      <w:numFmt w:val="bullet"/>
      <w:lvlText w:val="•"/>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303614EC">
      <w:start w:val="1"/>
      <w:numFmt w:val="bullet"/>
      <w:lvlText w:val="o"/>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712585A">
      <w:start w:val="1"/>
      <w:numFmt w:val="bullet"/>
      <w:lvlText w:val="▪"/>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E6109EF6">
      <w:start w:val="1"/>
      <w:numFmt w:val="bullet"/>
      <w:lvlText w:val="•"/>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CC44D096">
      <w:start w:val="1"/>
      <w:numFmt w:val="bullet"/>
      <w:lvlText w:val="o"/>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7F805F6">
      <w:start w:val="1"/>
      <w:numFmt w:val="bullet"/>
      <w:lvlText w:val="▪"/>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97061"/>
    <w:multiLevelType w:val="hybridMultilevel"/>
    <w:tmpl w:val="0F36D7A8"/>
    <w:lvl w:ilvl="0" w:tplc="ED1AC206">
      <w:start w:val="1"/>
      <w:numFmt w:val="bullet"/>
      <w:lvlText w:val="•"/>
      <w:lvlJc w:val="left"/>
      <w:pPr>
        <w:ind w:left="1416"/>
      </w:pPr>
      <w:rPr>
        <w:rFonts w:ascii="Arial" w:eastAsia="Arial" w:hAnsi="Arial" w:cs="Arial"/>
        <w:b w:val="0"/>
        <w:i w:val="0"/>
        <w:strike w:val="0"/>
        <w:dstrike w:val="0"/>
        <w:color w:val="A45B27"/>
        <w:sz w:val="20"/>
        <w:szCs w:val="20"/>
        <w:u w:val="none" w:color="000000"/>
        <w:bdr w:val="none" w:sz="0" w:space="0" w:color="auto"/>
        <w:shd w:val="clear" w:color="auto" w:fill="auto"/>
        <w:vertAlign w:val="baseline"/>
      </w:rPr>
    </w:lvl>
    <w:lvl w:ilvl="1" w:tplc="F788BC14">
      <w:start w:val="1"/>
      <w:numFmt w:val="bullet"/>
      <w:lvlText w:val="o"/>
      <w:lvlJc w:val="left"/>
      <w:pPr>
        <w:ind w:left="2139"/>
      </w:pPr>
      <w:rPr>
        <w:rFonts w:ascii="Segoe UI Symbol" w:eastAsia="Segoe UI Symbol" w:hAnsi="Segoe UI Symbol" w:cs="Segoe UI Symbol"/>
        <w:b w:val="0"/>
        <w:i w:val="0"/>
        <w:strike w:val="0"/>
        <w:dstrike w:val="0"/>
        <w:color w:val="A45B27"/>
        <w:sz w:val="20"/>
        <w:szCs w:val="20"/>
        <w:u w:val="none" w:color="000000"/>
        <w:bdr w:val="none" w:sz="0" w:space="0" w:color="auto"/>
        <w:shd w:val="clear" w:color="auto" w:fill="auto"/>
        <w:vertAlign w:val="baseline"/>
      </w:rPr>
    </w:lvl>
    <w:lvl w:ilvl="2" w:tplc="F822E840">
      <w:start w:val="1"/>
      <w:numFmt w:val="bullet"/>
      <w:lvlText w:val="▪"/>
      <w:lvlJc w:val="left"/>
      <w:pPr>
        <w:ind w:left="2859"/>
      </w:pPr>
      <w:rPr>
        <w:rFonts w:ascii="Segoe UI Symbol" w:eastAsia="Segoe UI Symbol" w:hAnsi="Segoe UI Symbol" w:cs="Segoe UI Symbol"/>
        <w:b w:val="0"/>
        <w:i w:val="0"/>
        <w:strike w:val="0"/>
        <w:dstrike w:val="0"/>
        <w:color w:val="A45B27"/>
        <w:sz w:val="20"/>
        <w:szCs w:val="20"/>
        <w:u w:val="none" w:color="000000"/>
        <w:bdr w:val="none" w:sz="0" w:space="0" w:color="auto"/>
        <w:shd w:val="clear" w:color="auto" w:fill="auto"/>
        <w:vertAlign w:val="baseline"/>
      </w:rPr>
    </w:lvl>
    <w:lvl w:ilvl="3" w:tplc="6AACAF22">
      <w:start w:val="1"/>
      <w:numFmt w:val="bullet"/>
      <w:lvlText w:val="•"/>
      <w:lvlJc w:val="left"/>
      <w:pPr>
        <w:ind w:left="3579"/>
      </w:pPr>
      <w:rPr>
        <w:rFonts w:ascii="Arial" w:eastAsia="Arial" w:hAnsi="Arial" w:cs="Arial"/>
        <w:b w:val="0"/>
        <w:i w:val="0"/>
        <w:strike w:val="0"/>
        <w:dstrike w:val="0"/>
        <w:color w:val="A45B27"/>
        <w:sz w:val="20"/>
        <w:szCs w:val="20"/>
        <w:u w:val="none" w:color="000000"/>
        <w:bdr w:val="none" w:sz="0" w:space="0" w:color="auto"/>
        <w:shd w:val="clear" w:color="auto" w:fill="auto"/>
        <w:vertAlign w:val="baseline"/>
      </w:rPr>
    </w:lvl>
    <w:lvl w:ilvl="4" w:tplc="4EDCC2AE">
      <w:start w:val="1"/>
      <w:numFmt w:val="bullet"/>
      <w:lvlText w:val="o"/>
      <w:lvlJc w:val="left"/>
      <w:pPr>
        <w:ind w:left="4299"/>
      </w:pPr>
      <w:rPr>
        <w:rFonts w:ascii="Segoe UI Symbol" w:eastAsia="Segoe UI Symbol" w:hAnsi="Segoe UI Symbol" w:cs="Segoe UI Symbol"/>
        <w:b w:val="0"/>
        <w:i w:val="0"/>
        <w:strike w:val="0"/>
        <w:dstrike w:val="0"/>
        <w:color w:val="A45B27"/>
        <w:sz w:val="20"/>
        <w:szCs w:val="20"/>
        <w:u w:val="none" w:color="000000"/>
        <w:bdr w:val="none" w:sz="0" w:space="0" w:color="auto"/>
        <w:shd w:val="clear" w:color="auto" w:fill="auto"/>
        <w:vertAlign w:val="baseline"/>
      </w:rPr>
    </w:lvl>
    <w:lvl w:ilvl="5" w:tplc="0F429A44">
      <w:start w:val="1"/>
      <w:numFmt w:val="bullet"/>
      <w:lvlText w:val="▪"/>
      <w:lvlJc w:val="left"/>
      <w:pPr>
        <w:ind w:left="5019"/>
      </w:pPr>
      <w:rPr>
        <w:rFonts w:ascii="Segoe UI Symbol" w:eastAsia="Segoe UI Symbol" w:hAnsi="Segoe UI Symbol" w:cs="Segoe UI Symbol"/>
        <w:b w:val="0"/>
        <w:i w:val="0"/>
        <w:strike w:val="0"/>
        <w:dstrike w:val="0"/>
        <w:color w:val="A45B27"/>
        <w:sz w:val="20"/>
        <w:szCs w:val="20"/>
        <w:u w:val="none" w:color="000000"/>
        <w:bdr w:val="none" w:sz="0" w:space="0" w:color="auto"/>
        <w:shd w:val="clear" w:color="auto" w:fill="auto"/>
        <w:vertAlign w:val="baseline"/>
      </w:rPr>
    </w:lvl>
    <w:lvl w:ilvl="6" w:tplc="BBD0BC7C">
      <w:start w:val="1"/>
      <w:numFmt w:val="bullet"/>
      <w:lvlText w:val="•"/>
      <w:lvlJc w:val="left"/>
      <w:pPr>
        <w:ind w:left="5739"/>
      </w:pPr>
      <w:rPr>
        <w:rFonts w:ascii="Arial" w:eastAsia="Arial" w:hAnsi="Arial" w:cs="Arial"/>
        <w:b w:val="0"/>
        <w:i w:val="0"/>
        <w:strike w:val="0"/>
        <w:dstrike w:val="0"/>
        <w:color w:val="A45B27"/>
        <w:sz w:val="20"/>
        <w:szCs w:val="20"/>
        <w:u w:val="none" w:color="000000"/>
        <w:bdr w:val="none" w:sz="0" w:space="0" w:color="auto"/>
        <w:shd w:val="clear" w:color="auto" w:fill="auto"/>
        <w:vertAlign w:val="baseline"/>
      </w:rPr>
    </w:lvl>
    <w:lvl w:ilvl="7" w:tplc="52808066">
      <w:start w:val="1"/>
      <w:numFmt w:val="bullet"/>
      <w:lvlText w:val="o"/>
      <w:lvlJc w:val="left"/>
      <w:pPr>
        <w:ind w:left="6459"/>
      </w:pPr>
      <w:rPr>
        <w:rFonts w:ascii="Segoe UI Symbol" w:eastAsia="Segoe UI Symbol" w:hAnsi="Segoe UI Symbol" w:cs="Segoe UI Symbol"/>
        <w:b w:val="0"/>
        <w:i w:val="0"/>
        <w:strike w:val="0"/>
        <w:dstrike w:val="0"/>
        <w:color w:val="A45B27"/>
        <w:sz w:val="20"/>
        <w:szCs w:val="20"/>
        <w:u w:val="none" w:color="000000"/>
        <w:bdr w:val="none" w:sz="0" w:space="0" w:color="auto"/>
        <w:shd w:val="clear" w:color="auto" w:fill="auto"/>
        <w:vertAlign w:val="baseline"/>
      </w:rPr>
    </w:lvl>
    <w:lvl w:ilvl="8" w:tplc="5FEA2B2C">
      <w:start w:val="1"/>
      <w:numFmt w:val="bullet"/>
      <w:lvlText w:val="▪"/>
      <w:lvlJc w:val="left"/>
      <w:pPr>
        <w:ind w:left="7179"/>
      </w:pPr>
      <w:rPr>
        <w:rFonts w:ascii="Segoe UI Symbol" w:eastAsia="Segoe UI Symbol" w:hAnsi="Segoe UI Symbol" w:cs="Segoe UI Symbol"/>
        <w:b w:val="0"/>
        <w:i w:val="0"/>
        <w:strike w:val="0"/>
        <w:dstrike w:val="0"/>
        <w:color w:val="A45B27"/>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F5E"/>
    <w:rsid w:val="001342E8"/>
    <w:rsid w:val="001613A4"/>
    <w:rsid w:val="00424B1E"/>
    <w:rsid w:val="00B9273F"/>
    <w:rsid w:val="00BF0F5E"/>
    <w:rsid w:val="00DF2ACE"/>
    <w:rsid w:val="00E62E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E4C2A2"/>
  <w15:docId w15:val="{F9D88899-3660-4918-AECB-859687DB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10" w:right="5" w:hanging="10"/>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0"/>
      <w:ind w:right="3"/>
      <w:jc w:val="center"/>
      <w:outlineLvl w:val="0"/>
    </w:pPr>
    <w:rPr>
      <w:rFonts w:ascii="Century Gothic" w:eastAsia="Century Gothic" w:hAnsi="Century Gothic" w:cs="Century Gothic"/>
      <w:b/>
      <w:color w:val="000000"/>
    </w:rPr>
  </w:style>
  <w:style w:type="paragraph" w:styleId="Titre2">
    <w:name w:val="heading 2"/>
    <w:next w:val="Normal"/>
    <w:link w:val="Titre2Car"/>
    <w:uiPriority w:val="9"/>
    <w:unhideWhenUsed/>
    <w:qFormat/>
    <w:pPr>
      <w:keepNext/>
      <w:keepLines/>
      <w:spacing w:after="0"/>
      <w:ind w:left="74" w:hanging="10"/>
      <w:outlineLvl w:val="1"/>
    </w:pPr>
    <w:rPr>
      <w:rFonts w:ascii="Century Gothic" w:eastAsia="Century Gothic" w:hAnsi="Century Gothic" w:cs="Century Gothic"/>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entury Gothic" w:eastAsia="Century Gothic" w:hAnsi="Century Gothic" w:cs="Century Gothic"/>
      <w:color w:val="000000"/>
      <w:sz w:val="22"/>
      <w:u w:val="single" w:color="000000"/>
    </w:rPr>
  </w:style>
  <w:style w:type="character" w:customStyle="1" w:styleId="Titre1Car">
    <w:name w:val="Titre 1 Car"/>
    <w:link w:val="Titre1"/>
    <w:rPr>
      <w:rFonts w:ascii="Century Gothic" w:eastAsia="Century Gothic" w:hAnsi="Century Gothic" w:cs="Century Gothic"/>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enome.adnhosting.ca/" TargetMode="External"/><Relationship Id="rId18" Type="http://schemas.openxmlformats.org/officeDocument/2006/relationships/hyperlink" Target="http://www.mess.gouv.qc.ca/sacais/action-communautaire/cadre-reference.asp"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yperlink" Target="http://genome.adnhosting.ca/" TargetMode="External"/><Relationship Id="rId17" Type="http://schemas.openxmlformats.org/officeDocument/2006/relationships/hyperlink" Target="http://www.mess.gouv.qc.ca/sacais/action-communautaire/cadre-reference.asp" TargetMode="External"/><Relationship Id="rId2" Type="http://schemas.openxmlformats.org/officeDocument/2006/relationships/styles" Target="styles.xml"/><Relationship Id="rId16" Type="http://schemas.openxmlformats.org/officeDocument/2006/relationships/hyperlink" Target="http://www.mess.gouv.qc.ca/sacais/action-communautaire/cadre-reference.asp"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ess.gouv.qc.ca/sacais/action-communautaire/cadre-reference.asp"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ess.gouv.qc.ca/sacais/action-communautaire/cadre-reference.asp"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mess.gouv.qc.ca/sacais/action-communautaire/cadre-reference.asp" TargetMode="External"/><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1091</Words>
  <Characters>6001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 </cp:lastModifiedBy>
  <cp:revision>2</cp:revision>
  <cp:lastPrinted>2021-09-29T17:07:00Z</cp:lastPrinted>
  <dcterms:created xsi:type="dcterms:W3CDTF">2021-09-29T17:08:00Z</dcterms:created>
  <dcterms:modified xsi:type="dcterms:W3CDTF">2021-09-29T17:08:00Z</dcterms:modified>
</cp:coreProperties>
</file>